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29 мая 2017 г. </w:t>
      </w:r>
      <w:r>
        <w:rPr>
          <w:rFonts w:ascii="Times New Roman" w:hAnsi="Times New Roman" w:cs="Times New Roman"/>
          <w:sz w:val="24"/>
          <w:szCs w:val="24"/>
        </w:rPr>
        <w:t>N</w:t>
      </w:r>
      <w:r>
        <w:rPr>
          <w:rFonts w:ascii="Times New Roman" w:hAnsi="Times New Roman" w:cs="Times New Roman"/>
          <w:sz w:val="24"/>
          <w:szCs w:val="24"/>
        </w:rPr>
        <w:t xml:space="preserve"> 46860</w:t>
      </w:r>
    </w:p>
    <w:p w:rsidR="00000000" w:rsidRDefault="008C18C6">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ЭКОНОМИЧЕСКОГО РАЗВИТИЯ РОССИЙСКОЙ ФЕДЕРАЦИИ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12 мая 2017 г. </w:t>
      </w:r>
      <w:r>
        <w:rPr>
          <w:rFonts w:ascii="Times New Roman" w:hAnsi="Times New Roman" w:cs="Times New Roman"/>
          <w:b/>
          <w:bCs/>
          <w:sz w:val="36"/>
          <w:szCs w:val="36"/>
        </w:rPr>
        <w:t>N</w:t>
      </w:r>
      <w:r>
        <w:rPr>
          <w:rFonts w:ascii="Times New Roman" w:hAnsi="Times New Roman" w:cs="Times New Roman"/>
          <w:b/>
          <w:bCs/>
          <w:sz w:val="36"/>
          <w:szCs w:val="36"/>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МЕТОДИЧЕСКИХ УКАЗАНИЙ О ГОСУДАРСТВЕННОЙ КАДАСТРОВОЙ ОЦЕНКЕ</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(в ред. Приказов Минэкономразв</w:t>
      </w:r>
      <w:r>
        <w:rPr>
          <w:rFonts w:ascii="Times New Roman" w:hAnsi="Times New Roman" w:cs="Times New Roman"/>
          <w:sz w:val="24"/>
          <w:szCs w:val="24"/>
        </w:rPr>
        <w:t xml:space="preserve">ития РФ </w:t>
      </w:r>
      <w:hyperlink r:id="rId4"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Федерального закона от 3 июля 2016 г. </w:t>
      </w:r>
      <w:r>
        <w:rPr>
          <w:rFonts w:ascii="Times New Roman" w:hAnsi="Times New Roman" w:cs="Times New Roman"/>
          <w:sz w:val="24"/>
          <w:szCs w:val="24"/>
        </w:rPr>
        <w:t>N</w:t>
      </w:r>
      <w:r>
        <w:rPr>
          <w:rFonts w:ascii="Times New Roman" w:hAnsi="Times New Roman" w:cs="Times New Roman"/>
          <w:sz w:val="24"/>
          <w:szCs w:val="24"/>
        </w:rPr>
        <w:t xml:space="preserve"> 237-ФЗ "О государственной кадастровой оценке" (Собрание законодательства Российской Федерации, 2016, </w:t>
      </w:r>
      <w:r>
        <w:rPr>
          <w:rFonts w:ascii="Times New Roman" w:hAnsi="Times New Roman" w:cs="Times New Roman"/>
          <w:sz w:val="24"/>
          <w:szCs w:val="24"/>
        </w:rPr>
        <w:t>N</w:t>
      </w:r>
      <w:r>
        <w:rPr>
          <w:rFonts w:ascii="Times New Roman" w:hAnsi="Times New Roman" w:cs="Times New Roman"/>
          <w:sz w:val="24"/>
          <w:szCs w:val="24"/>
        </w:rPr>
        <w:t xml:space="preserve"> 27, ст. 4170) приказываю:</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прилагае</w:t>
      </w:r>
      <w:r>
        <w:rPr>
          <w:rFonts w:ascii="Times New Roman" w:hAnsi="Times New Roman" w:cs="Times New Roman"/>
          <w:sz w:val="24"/>
          <w:szCs w:val="24"/>
        </w:rPr>
        <w:t>мые методические указания о государственной кадастровой оценке.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М.С. ОРЕШКИН</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МЕТОДИЧЕСКИЕ УКАЗАНИЯ О ГОСУДАРСТВЕННОЙ КАДАСТРОВОЙ ОЦЕНКЕ</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Настоящие методические у</w:t>
      </w:r>
      <w:r>
        <w:rPr>
          <w:rFonts w:ascii="Times New Roman" w:hAnsi="Times New Roman" w:cs="Times New Roman"/>
          <w:sz w:val="24"/>
          <w:szCs w:val="24"/>
        </w:rPr>
        <w:t>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субъекта Российской Федерации, наделенны</w:t>
      </w:r>
      <w:r>
        <w:rPr>
          <w:rFonts w:ascii="Times New Roman" w:hAnsi="Times New Roman" w:cs="Times New Roman"/>
          <w:sz w:val="24"/>
          <w:szCs w:val="24"/>
        </w:rPr>
        <w:t xml:space="preserve">м полномочиями, связанными с определением кадастровой стоимости (далее - бюджетное учреждение). (в ред. Приказа Минэкономразвития </w:t>
      </w:r>
      <w:r>
        <w:rPr>
          <w:rFonts w:ascii="Times New Roman" w:hAnsi="Times New Roman" w:cs="Times New Roman"/>
          <w:sz w:val="24"/>
          <w:szCs w:val="24"/>
        </w:rPr>
        <w:lastRenderedPageBreak/>
        <w:t xml:space="preserve">РФ </w:t>
      </w:r>
      <w:hyperlink r:id="rId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Кадастровая ст</w:t>
      </w:r>
      <w:r>
        <w:rPr>
          <w:rFonts w:ascii="Times New Roman" w:hAnsi="Times New Roman" w:cs="Times New Roman"/>
          <w:sz w:val="24"/>
          <w:szCs w:val="24"/>
        </w:rPr>
        <w:t>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характеристиками использования объекта</w:t>
      </w:r>
      <w:r>
        <w:rPr>
          <w:rFonts w:ascii="Times New Roman" w:hAnsi="Times New Roman" w:cs="Times New Roman"/>
          <w:sz w:val="24"/>
          <w:szCs w:val="24"/>
        </w:rPr>
        <w:t xml:space="preserve"> недвижимости, без учета иных, кроме права собственности, имущественных прав на данный объект.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w:t>
      </w:r>
      <w:r>
        <w:rPr>
          <w:rFonts w:ascii="Times New Roman" w:hAnsi="Times New Roman" w:cs="Times New Roman"/>
          <w:sz w:val="24"/>
          <w:szCs w:val="24"/>
        </w:rPr>
        <w:t xml:space="preserve">конкурентном рынке. (в ред. Приказа Минэкономразвития РФ </w:t>
      </w:r>
      <w:hyperlink r:id="rId1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расчета кадастровой стоимости объекта недвижимости, определенной в соответствии с на</w:t>
      </w:r>
      <w:r>
        <w:rPr>
          <w:rFonts w:ascii="Times New Roman" w:hAnsi="Times New Roman" w:cs="Times New Roman"/>
          <w:sz w:val="24"/>
          <w:szCs w:val="24"/>
        </w:rPr>
        <w:t>стоящими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w:t>
      </w:r>
      <w:r>
        <w:rPr>
          <w:rFonts w:ascii="Times New Roman" w:hAnsi="Times New Roman" w:cs="Times New Roman"/>
          <w:sz w:val="24"/>
          <w:szCs w:val="24"/>
        </w:rPr>
        <w:t xml:space="preserve">ающими (либо которые могут возникнуть) в связи с владением, пользованием и распоряжением таким объектом). (в ред. Приказа Минэкономразвития РФ </w:t>
      </w:r>
      <w:hyperlink r:id="rId1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Датой, по</w:t>
      </w:r>
      <w:r>
        <w:rPr>
          <w:rFonts w:ascii="Times New Roman" w:hAnsi="Times New Roman" w:cs="Times New Roman"/>
          <w:sz w:val="24"/>
          <w:szCs w:val="24"/>
        </w:rPr>
        <w:t xml:space="preserve"> состоянию на которую определяется кадастровая стоимость в соответствии с настоящими Указаниями, является 1 января года определения кадастровой стоимости в рамках государственной кадастровой оценки, предусмотренного законодательством о государственной када</w:t>
      </w:r>
      <w:r>
        <w:rPr>
          <w:rFonts w:ascii="Times New Roman" w:hAnsi="Times New Roman" w:cs="Times New Roman"/>
          <w:sz w:val="24"/>
          <w:szCs w:val="24"/>
        </w:rPr>
        <w:t xml:space="preserve">стровой оценке. (в ред. Приказа Минэкономразвития РФ </w:t>
      </w:r>
      <w:hyperlink r:id="rId1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подтверждения информации о фактическом использовании объекта недвижимости, соответствующем</w:t>
      </w:r>
      <w:r>
        <w:rPr>
          <w:rFonts w:ascii="Times New Roman" w:hAnsi="Times New Roman" w:cs="Times New Roman"/>
          <w:sz w:val="24"/>
          <w:szCs w:val="24"/>
        </w:rPr>
        <w:t xml:space="preserve">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(ЕГРН) по состоянию на дату определения кадастровой стоимости, на основании подан</w:t>
      </w:r>
      <w:r>
        <w:rPr>
          <w:rFonts w:ascii="Times New Roman" w:hAnsi="Times New Roman" w:cs="Times New Roman"/>
          <w:sz w:val="24"/>
          <w:szCs w:val="24"/>
        </w:rPr>
        <w:t xml:space="preserve">ной в бюджетное учреждение </w:t>
      </w:r>
      <w:hyperlink r:id="rId13" w:history="1">
        <w:r>
          <w:rPr>
            <w:rFonts w:ascii="Times New Roman" w:hAnsi="Times New Roman" w:cs="Times New Roman"/>
            <w:sz w:val="24"/>
            <w:szCs w:val="24"/>
            <w:u w:val="single"/>
          </w:rPr>
          <w:t>декларации</w:t>
        </w:r>
      </w:hyperlink>
      <w:r>
        <w:rPr>
          <w:rFonts w:ascii="Times New Roman" w:hAnsi="Times New Roman" w:cs="Times New Roman"/>
          <w:sz w:val="24"/>
          <w:szCs w:val="24"/>
        </w:rPr>
        <w:t xml:space="preserve"> о характеристиках объекта недвижимости, форма которой утверждена приказом Минэкономразвития России от 4 июня 2019 г. </w:t>
      </w:r>
      <w:r>
        <w:rPr>
          <w:rFonts w:ascii="Times New Roman" w:hAnsi="Times New Roman" w:cs="Times New Roman"/>
          <w:sz w:val="24"/>
          <w:szCs w:val="24"/>
        </w:rPr>
        <w:t>N</w:t>
      </w:r>
      <w:r>
        <w:rPr>
          <w:rFonts w:ascii="Times New Roman" w:hAnsi="Times New Roman" w:cs="Times New Roman"/>
          <w:sz w:val="24"/>
          <w:szCs w:val="24"/>
        </w:rPr>
        <w:t xml:space="preserve"> 318 "Об утвержде</w:t>
      </w:r>
      <w:r>
        <w:rPr>
          <w:rFonts w:ascii="Times New Roman" w:hAnsi="Times New Roman" w:cs="Times New Roman"/>
          <w:sz w:val="24"/>
          <w:szCs w:val="24"/>
        </w:rPr>
        <w:t xml:space="preserve">нии порядка рассмотрения декларации о характеристиках объекта недвижимости, в том числе ее формы" &lt;1&gt;, для целей Указаний под видом использования понимается такое фактическое использование объекта недвижимости. (в ред. Приказа Минэкономразвития РФ </w:t>
      </w:r>
      <w:hyperlink r:id="rId1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Зарегистрирован в Минюсте России 23 сентября 2019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56006. (в ред. Приказа Минэкономразвития РФ </w:t>
      </w:r>
      <w:hyperlink r:id="rId1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под видом использования понимаются вид (виды) разрешенного использования или назначение объекта недвижимости, определенные (установленные) в отношении тако</w:t>
      </w:r>
      <w:r>
        <w:rPr>
          <w:rFonts w:ascii="Times New Roman" w:hAnsi="Times New Roman" w:cs="Times New Roman"/>
          <w:sz w:val="24"/>
          <w:szCs w:val="24"/>
        </w:rPr>
        <w:t xml:space="preserve">го объекта недвижимости и содержащиеся в ЕГРН по состоянию на дату определения кадастровой стоимости. (в ред. Приказа Минэкономразвития РФ </w:t>
      </w:r>
      <w:hyperlink r:id="rId1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опре</w:t>
      </w:r>
      <w:r>
        <w:rPr>
          <w:rFonts w:ascii="Times New Roman" w:hAnsi="Times New Roman" w:cs="Times New Roman"/>
          <w:sz w:val="24"/>
          <w:szCs w:val="24"/>
        </w:rPr>
        <w:t xml:space="preserve">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w:t>
      </w:r>
      <w:r>
        <w:rPr>
          <w:rFonts w:ascii="Times New Roman" w:hAnsi="Times New Roman" w:cs="Times New Roman"/>
          <w:sz w:val="24"/>
          <w:szCs w:val="24"/>
        </w:rPr>
        <w:t xml:space="preserve">массовой оценки определение кадастровой стоимости осуществляется </w:t>
      </w:r>
      <w:r>
        <w:rPr>
          <w:rFonts w:ascii="Times New Roman" w:hAnsi="Times New Roman" w:cs="Times New Roman"/>
          <w:sz w:val="24"/>
          <w:szCs w:val="24"/>
        </w:rPr>
        <w:lastRenderedPageBreak/>
        <w:t>индивидуально в отношении объектов недвижимости в соответствии с пунктом 8.1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моделирования стоимости может быть использована методология любого из подходов к оценке (совокупност</w:t>
      </w:r>
      <w:r>
        <w:rPr>
          <w:rFonts w:ascii="Times New Roman" w:hAnsi="Times New Roman" w:cs="Times New Roman"/>
          <w:sz w:val="24"/>
          <w:szCs w:val="24"/>
        </w:rPr>
        <w:t>ь методов (последовательность процедур, позволяющая на основе существенной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w:t>
      </w:r>
      <w:r>
        <w:rPr>
          <w:rFonts w:ascii="Times New Roman" w:hAnsi="Times New Roman" w:cs="Times New Roman"/>
          <w:sz w:val="24"/>
          <w:szCs w:val="24"/>
        </w:rPr>
        <w:t>ного. Выбор подхода или обоснованный отказ от его использования осуществляется исходя из особенностей вида разрешенного использования, назначения объектов недвижимости, а также достаточности и достоверности располагаемой рыночной информации, которые опреде</w:t>
      </w:r>
      <w:r>
        <w:rPr>
          <w:rFonts w:ascii="Times New Roman" w:hAnsi="Times New Roman" w:cs="Times New Roman"/>
          <w:sz w:val="24"/>
          <w:szCs w:val="24"/>
        </w:rPr>
        <w:t>ляются по итогам анализа рынка недвижимости. Выбор подходов и методов, используемых для определения кадастровой стоимости, моделей массовой оценки должен быть обоснован.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методов массовой оценки для целей Указаний предполагает определение кадастр</w:t>
      </w:r>
      <w:r>
        <w:rPr>
          <w:rFonts w:ascii="Times New Roman" w:hAnsi="Times New Roman" w:cs="Times New Roman"/>
          <w:sz w:val="24"/>
          <w:szCs w:val="24"/>
        </w:rPr>
        <w:t>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индивидуальной оценкой для целей Указаний понимается процесс определения кадастро</w:t>
      </w:r>
      <w:r>
        <w:rPr>
          <w:rFonts w:ascii="Times New Roman" w:hAnsi="Times New Roman" w:cs="Times New Roman"/>
          <w:sz w:val="24"/>
          <w:szCs w:val="24"/>
        </w:rPr>
        <w:t>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использования более одного подхода к оценке результаты, полученные с применением р</w:t>
      </w:r>
      <w:r>
        <w:rPr>
          <w:rFonts w:ascii="Times New Roman" w:hAnsi="Times New Roman" w:cs="Times New Roman"/>
          <w:sz w:val="24"/>
          <w:szCs w:val="24"/>
        </w:rPr>
        <w:t>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взвешивания результатов, полученных с применением различных подходов, выбор использованных весов долж</w:t>
      </w:r>
      <w:r>
        <w:rPr>
          <w:rFonts w:ascii="Times New Roman" w:hAnsi="Times New Roman" w:cs="Times New Roman"/>
          <w:sz w:val="24"/>
          <w:szCs w:val="24"/>
        </w:rPr>
        <w:t>ен быть обоснован.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При определении кадастровой стоимости объект недвижимости оценивается исходя из предположен</w:t>
      </w:r>
      <w:r>
        <w:rPr>
          <w:rFonts w:ascii="Times New Roman" w:hAnsi="Times New Roman" w:cs="Times New Roman"/>
          <w:sz w:val="24"/>
          <w:szCs w:val="24"/>
        </w:rPr>
        <w:t>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w:t>
      </w:r>
      <w:r>
        <w:rPr>
          <w:rFonts w:ascii="Times New Roman" w:hAnsi="Times New Roman" w:cs="Times New Roman"/>
          <w:sz w:val="24"/>
          <w:szCs w:val="24"/>
        </w:rPr>
        <w:t xml:space="preserve">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событиях</w:t>
      </w:r>
      <w:r>
        <w:rPr>
          <w:rFonts w:ascii="Times New Roman" w:hAnsi="Times New Roman" w:cs="Times New Roman"/>
          <w:sz w:val="24"/>
          <w:szCs w:val="24"/>
        </w:rPr>
        <w:t>,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w:t>
      </w:r>
      <w:r>
        <w:rPr>
          <w:rFonts w:ascii="Times New Roman" w:hAnsi="Times New Roman" w:cs="Times New Roman"/>
          <w:sz w:val="24"/>
          <w:szCs w:val="24"/>
        </w:rPr>
        <w:t xml:space="preserve"> такая информация соответствует сложившимся ожиданиям рынка на дату определения кадастровой стоимости. (в ред. Приказа Минэкономразвития РФ </w:t>
      </w:r>
      <w:hyperlink r:id="rId1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опр</w:t>
      </w:r>
      <w:r>
        <w:rPr>
          <w:rFonts w:ascii="Times New Roman" w:hAnsi="Times New Roman" w:cs="Times New Roman"/>
          <w:sz w:val="24"/>
          <w:szCs w:val="24"/>
        </w:rPr>
        <w:t>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Утратил силу. (в ред. Приказа Минэкономразвития РФ </w:t>
      </w:r>
      <w:hyperlink r:id="rId1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Для построения модели оценки кадастровой стоимости бюджетным учреждением осуществляется сбор достаточной и достоверной рыночной информации об объектах недв</w:t>
      </w:r>
      <w:r>
        <w:rPr>
          <w:rFonts w:ascii="Times New Roman" w:hAnsi="Times New Roman" w:cs="Times New Roman"/>
          <w:sz w:val="24"/>
          <w:szCs w:val="24"/>
        </w:rPr>
        <w:t>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рынка объектов недвижимости или при наличии недостатка наблюдаем</w:t>
      </w:r>
      <w:r>
        <w:rPr>
          <w:rFonts w:ascii="Times New Roman" w:hAnsi="Times New Roman" w:cs="Times New Roman"/>
          <w:sz w:val="24"/>
          <w:szCs w:val="24"/>
        </w:rPr>
        <w:t>ых рыночных цен на соответствующей территории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При определении кадаст</w:t>
      </w:r>
      <w:r>
        <w:rPr>
          <w:rFonts w:ascii="Times New Roman" w:hAnsi="Times New Roman" w:cs="Times New Roman"/>
          <w:sz w:val="24"/>
          <w:szCs w:val="24"/>
        </w:rPr>
        <w:t xml:space="preserve">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может быть продолжено без нарушения требований законодательства. (в ред. </w:t>
      </w:r>
      <w:r>
        <w:rPr>
          <w:rFonts w:ascii="Times New Roman" w:hAnsi="Times New Roman" w:cs="Times New Roman"/>
          <w:sz w:val="24"/>
          <w:szCs w:val="24"/>
        </w:rPr>
        <w:t xml:space="preserve">Приказа Минэкономразвития РФ </w:t>
      </w:r>
      <w:hyperlink r:id="rId1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объекта недвижимости осуществляется на основе того из определенных (установленных) для не</w:t>
      </w:r>
      <w:r>
        <w:rPr>
          <w:rFonts w:ascii="Times New Roman" w:hAnsi="Times New Roman" w:cs="Times New Roman"/>
          <w:sz w:val="24"/>
          <w:szCs w:val="24"/>
        </w:rPr>
        <w:t xml:space="preserve">го видов использования, который позволяет использовать его наиболее эффективно, что приводит к максимизации его стоимости. (в ред. Приказа Минэкономразвития РФ </w:t>
      </w:r>
      <w:hyperlink r:id="rId20" w:history="1">
        <w:r>
          <w:rPr>
            <w:rFonts w:ascii="Times New Roman" w:hAnsi="Times New Roman" w:cs="Times New Roman"/>
            <w:sz w:val="24"/>
            <w:szCs w:val="24"/>
            <w:u w:val="single"/>
          </w:rPr>
          <w:t xml:space="preserve">от 09.09.2019 N </w:t>
        </w:r>
        <w:r>
          <w:rPr>
            <w:rFonts w:ascii="Times New Roman" w:hAnsi="Times New Roman" w:cs="Times New Roman"/>
            <w:sz w:val="24"/>
            <w:szCs w:val="24"/>
            <w:u w:val="single"/>
          </w:rPr>
          <w:t>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Определение кадастровой стоимости должно осуществляться на основе единства судьбы земельного участка и расположенных на нем иных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Земельный участок характеризуется его целевым назначением (принадлежностью земельного</w:t>
      </w:r>
      <w:r>
        <w:rPr>
          <w:rFonts w:ascii="Times New Roman" w:hAnsi="Times New Roman" w:cs="Times New Roman"/>
          <w:sz w:val="24"/>
          <w:szCs w:val="24"/>
        </w:rPr>
        <w:t xml:space="preserve"> участка к определенной категории земель) и (или) разрешенным использованием, а также видом осуществляемой на нем деятельности. (в ред. Приказа Минэкономразвития РФ </w:t>
      </w:r>
      <w:hyperlink r:id="rId21" w:history="1">
        <w:r>
          <w:rPr>
            <w:rFonts w:ascii="Times New Roman" w:hAnsi="Times New Roman" w:cs="Times New Roman"/>
            <w:sz w:val="24"/>
            <w:szCs w:val="24"/>
            <w:u w:val="single"/>
          </w:rPr>
          <w:t>от 09.09.20</w:t>
        </w:r>
        <w:r>
          <w:rPr>
            <w:rFonts w:ascii="Times New Roman" w:hAnsi="Times New Roman" w:cs="Times New Roman"/>
            <w:sz w:val="24"/>
            <w:szCs w:val="24"/>
            <w:u w:val="single"/>
          </w:rPr>
          <w:t>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Утратил силу. (в ред. Приказа Минэкономразвития РФ </w:t>
      </w:r>
      <w:hyperlink r:id="rId2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Определение кадастровой стоимости осуществляется без учета обремен</w:t>
      </w:r>
      <w:r>
        <w:rPr>
          <w:rFonts w:ascii="Times New Roman" w:hAnsi="Times New Roman" w:cs="Times New Roman"/>
          <w:sz w:val="24"/>
          <w:szCs w:val="24"/>
        </w:rPr>
        <w:t>ений (ограничений) объекта недвижимости, за исключением ограничений прав на землю, возникающих в соответствии с законодательством (в связи с установлением зон с особыми условиями использования территории, иными ограничениями, установленными действующим зак</w:t>
      </w:r>
      <w:r>
        <w:rPr>
          <w:rFonts w:ascii="Times New Roman" w:hAnsi="Times New Roman" w:cs="Times New Roman"/>
          <w:sz w:val="24"/>
          <w:szCs w:val="24"/>
        </w:rPr>
        <w:t xml:space="preserve">онодательством Российской Федерации). (в ред. Приказа Минэкономразвития РФ </w:t>
      </w:r>
      <w:hyperlink r:id="rId2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 определении кадастровой стоимости земельного участка бюджетным учреж</w:t>
      </w:r>
      <w:r>
        <w:rPr>
          <w:rFonts w:ascii="Times New Roman" w:hAnsi="Times New Roman" w:cs="Times New Roman"/>
          <w:sz w:val="24"/>
          <w:szCs w:val="24"/>
        </w:rPr>
        <w:t>дением должны учитываться: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 (в ред. Приказа Минэкономразвития РФ </w:t>
      </w:r>
      <w:hyperlink r:id="rId2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характеристики окружающей территории земельного участка; (в ред. Приказа Минэкономразвития РФ </w:t>
      </w:r>
      <w:hyperlink r:id="rId2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существующий рельеф земельного участка (при наличии информации о влиянии на стоимость).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кадастровой стоимости земельного участка не учитываются: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улучшения земельного участка, которые поставлены на </w:t>
      </w:r>
      <w:r>
        <w:rPr>
          <w:rFonts w:ascii="Times New Roman" w:hAnsi="Times New Roman" w:cs="Times New Roman"/>
          <w:sz w:val="24"/>
          <w:szCs w:val="24"/>
        </w:rPr>
        <w:t xml:space="preserve">кадастровый учет и (или) </w:t>
      </w:r>
      <w:r>
        <w:rPr>
          <w:rFonts w:ascii="Times New Roman" w:hAnsi="Times New Roman" w:cs="Times New Roman"/>
          <w:sz w:val="24"/>
          <w:szCs w:val="24"/>
        </w:rPr>
        <w:lastRenderedPageBreak/>
        <w:t>бухгалтерский учет;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w:t>
      </w:r>
      <w:r>
        <w:rPr>
          <w:rFonts w:ascii="Times New Roman" w:hAnsi="Times New Roman" w:cs="Times New Roman"/>
          <w:sz w:val="24"/>
          <w:szCs w:val="24"/>
        </w:rPr>
        <w:t>а дату определения кадастровой стоимости рельефа);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главе </w:t>
      </w:r>
      <w:r>
        <w:rPr>
          <w:rFonts w:ascii="Times New Roman" w:hAnsi="Times New Roman" w:cs="Times New Roman"/>
          <w:sz w:val="24"/>
          <w:szCs w:val="24"/>
        </w:rPr>
        <w:t>IX</w:t>
      </w:r>
      <w:r>
        <w:rPr>
          <w:rFonts w:ascii="Times New Roman" w:hAnsi="Times New Roman" w:cs="Times New Roman"/>
          <w:sz w:val="24"/>
          <w:szCs w:val="24"/>
        </w:rPr>
        <w:t xml:space="preserve"> Указани</w:t>
      </w:r>
      <w:r>
        <w:rPr>
          <w:rFonts w:ascii="Times New Roman" w:hAnsi="Times New Roman" w:cs="Times New Roman"/>
          <w:sz w:val="24"/>
          <w:szCs w:val="24"/>
        </w:rPr>
        <w:t>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магистральных инженерных коммуникаций (линии элект</w:t>
      </w:r>
      <w:r>
        <w:rPr>
          <w:rFonts w:ascii="Times New Roman" w:hAnsi="Times New Roman" w:cs="Times New Roman"/>
          <w:sz w:val="24"/>
          <w:szCs w:val="24"/>
        </w:rPr>
        <w:t>ропередач, магистральные трубопроводы, коллекторы и прочее), проходящих по самому земельному участку или вблизи его границ, не дает основания считать земельный участок инженерно обеспеченным.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одиннадцатый. - Утратил силу. (в ред. Приказа Минэкономраз</w:t>
      </w:r>
      <w:r>
        <w:rPr>
          <w:rFonts w:ascii="Times New Roman" w:hAnsi="Times New Roman" w:cs="Times New Roman"/>
          <w:sz w:val="24"/>
          <w:szCs w:val="24"/>
        </w:rPr>
        <w:t xml:space="preserve">вития РФ </w:t>
      </w:r>
      <w:hyperlink r:id="rId2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Указаний земельный участок считается обеспеченным подъездными путями в случае, если к любой из его границ подходят подъездные пути, пр</w:t>
      </w:r>
      <w:r>
        <w:rPr>
          <w:rFonts w:ascii="Times New Roman" w:hAnsi="Times New Roman" w:cs="Times New Roman"/>
          <w:sz w:val="24"/>
          <w:szCs w:val="24"/>
        </w:rPr>
        <w:t>едоставляя возможность въезда на этот земельный участок.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необходимо учитывать в том числе вид подъездных путей (автомобильная дорога, железная дорога и прочее), классы автомобильных дорог (федерального, регионального или межмуниципального, местног</w:t>
      </w:r>
      <w:r>
        <w:rPr>
          <w:rFonts w:ascii="Times New Roman" w:hAnsi="Times New Roman" w:cs="Times New Roman"/>
          <w:sz w:val="24"/>
          <w:szCs w:val="24"/>
        </w:rPr>
        <w:t>о значений, частная автомобильная дорога), категории железных дорог (скоростные магистрали, магистрали с преимущественно пассажирским движением и прочее).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Пункт утратил силу. (в ред. Приказа Минэкономразвития РФ </w:t>
      </w:r>
      <w:hyperlink r:id="rId2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При определении кадастровой стоимости зданий, сооружений, объектов незавершенного строительства (ОНС) учитывается неотделимое внутреннее инженерное оборудование, без которого эксплуатац</w:t>
      </w:r>
      <w:r>
        <w:rPr>
          <w:rFonts w:ascii="Times New Roman" w:hAnsi="Times New Roman" w:cs="Times New Roman"/>
          <w:sz w:val="24"/>
          <w:szCs w:val="24"/>
        </w:rPr>
        <w:t xml:space="preserve">ия этих зданий, сооружений, ОНС в соответствии с их видом использования и назначением невозможна или существенно затруднена. (в ред. Приказа Минэкономразвития РФ </w:t>
      </w:r>
      <w:hyperlink r:id="rId28" w:history="1">
        <w:r>
          <w:rPr>
            <w:rFonts w:ascii="Times New Roman" w:hAnsi="Times New Roman" w:cs="Times New Roman"/>
            <w:sz w:val="24"/>
            <w:szCs w:val="24"/>
            <w:u w:val="single"/>
          </w:rPr>
          <w:t>от 09.09.2019 N</w:t>
        </w:r>
        <w:r>
          <w:rPr>
            <w:rFonts w:ascii="Times New Roman" w:hAnsi="Times New Roman" w:cs="Times New Roman"/>
            <w:sz w:val="24"/>
            <w:szCs w:val="24"/>
            <w:u w:val="single"/>
          </w:rPr>
          <w:t xml:space="preserve">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кадастровой стоимости зданий, сооружений, ОНС исключается стоимость земельного участка, на котором он расположен. (в ред. Приказа Минэкономразвития РФ </w:t>
      </w:r>
      <w:hyperlink r:id="rId29" w:history="1">
        <w:r>
          <w:rPr>
            <w:rFonts w:ascii="Times New Roman" w:hAnsi="Times New Roman" w:cs="Times New Roman"/>
            <w:sz w:val="24"/>
            <w:szCs w:val="24"/>
            <w:u w:val="single"/>
          </w:rPr>
          <w:t>о</w:t>
        </w:r>
        <w:r>
          <w:rPr>
            <w:rFonts w:ascii="Times New Roman" w:hAnsi="Times New Roman" w:cs="Times New Roman"/>
            <w:sz w:val="24"/>
            <w:szCs w:val="24"/>
            <w:u w:val="single"/>
          </w:rPr>
          <w:t>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кадастровой стоимости зданий, сооружений, ОНС, помещений, машино-мест не учитываются как часть объекта недвижимости: (в ред. Приказа Минэкономразвития РФ </w:t>
      </w:r>
      <w:hyperlink r:id="rId3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движимое имущество; (в ред. Приказа Минэкономразвития РФ </w:t>
      </w:r>
      <w:hyperlink r:id="rId3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объекты, расположенные за границами ограждающих конс</w:t>
      </w:r>
      <w:r>
        <w:rPr>
          <w:rFonts w:ascii="Times New Roman" w:hAnsi="Times New Roman" w:cs="Times New Roman"/>
          <w:sz w:val="24"/>
          <w:szCs w:val="24"/>
        </w:rPr>
        <w:t xml:space="preserve">трукций зданий, сооружений, ОНС, помещений, машино-мест либо при отсутствии ограждающих конструкций - за внешними границами опорных частей и (или) пятна застройки зданий, сооружений, ОНС; (в ред. Приказа Минэкономразвития РФ </w:t>
      </w:r>
      <w:hyperlink r:id="rId3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 (в р</w:t>
      </w:r>
      <w:r>
        <w:rPr>
          <w:rFonts w:ascii="Times New Roman" w:hAnsi="Times New Roman" w:cs="Times New Roman"/>
          <w:sz w:val="24"/>
          <w:szCs w:val="24"/>
        </w:rPr>
        <w:t xml:space="preserve">ед. Приказа Минэкономразвития РФ </w:t>
      </w:r>
      <w:hyperlink r:id="rId3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предпринимательской деятельности, осуществляемой в здании, сооружении, ОНС, помещении, машино-месте; (в ред. При</w:t>
      </w:r>
      <w:r>
        <w:rPr>
          <w:rFonts w:ascii="Times New Roman" w:hAnsi="Times New Roman" w:cs="Times New Roman"/>
          <w:sz w:val="24"/>
          <w:szCs w:val="24"/>
        </w:rPr>
        <w:t xml:space="preserve">каза Минэкономразвития РФ </w:t>
      </w:r>
      <w:hyperlink r:id="rId3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прочие объекты, влияющие на стоимость зданий, сооружений, ОНС, помещений, машино-мест, но не относящиеся к неотделимым улучшени</w:t>
      </w:r>
      <w:r>
        <w:rPr>
          <w:rFonts w:ascii="Times New Roman" w:hAnsi="Times New Roman" w:cs="Times New Roman"/>
          <w:sz w:val="24"/>
          <w:szCs w:val="24"/>
        </w:rPr>
        <w:t xml:space="preserve">ям зданий, сооружений, ОНС, помещений, машино-мест. (в ред. Приказа Минэкономразвития РФ </w:t>
      </w:r>
      <w:hyperlink r:id="rId3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Кадастровая стоимость единых недвижимых комплексов (ЕНК) о</w:t>
      </w:r>
      <w:r>
        <w:rPr>
          <w:rFonts w:ascii="Times New Roman" w:hAnsi="Times New Roman" w:cs="Times New Roman"/>
          <w:sz w:val="24"/>
          <w:szCs w:val="24"/>
        </w:rPr>
        <w:t xml:space="preserve">пределяется как сумма кадастровых стоимостей объектов недвижимости, объединенных в такой ЕНК. (в ред. Приказа Минэкономразвития РФ </w:t>
      </w:r>
      <w:hyperlink r:id="rId3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Пункт утратил си</w:t>
      </w:r>
      <w:r>
        <w:rPr>
          <w:rFonts w:ascii="Times New Roman" w:hAnsi="Times New Roman" w:cs="Times New Roman"/>
          <w:sz w:val="24"/>
          <w:szCs w:val="24"/>
        </w:rPr>
        <w:t xml:space="preserve">лу. (в ред. Приказа Минэкономразвития РФ </w:t>
      </w:r>
      <w:hyperlink r:id="rId3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1.17. Пункт утратил силу. (в ред. Приказа Минэкономразвития РФ </w:t>
      </w:r>
      <w:hyperlink r:id="rId3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При определении кадастровой стоимости земельного участка не должны учитываться права пользования недрами.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Определение кадастровой стоимости включает в себя следующие мероприятия: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 xml:space="preserve"> ценообразующих факторов объектов недвижимости (далее - ценообразующие факторы);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первичная группировка объектов недвижимости на основе сегментации объектов недвижимости, предусмотренной Указаниями;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сбор сведений о значениях ценообразующих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сбор ры</w:t>
      </w:r>
      <w:r>
        <w:rPr>
          <w:rFonts w:ascii="Times New Roman" w:hAnsi="Times New Roman" w:cs="Times New Roman"/>
          <w:sz w:val="24"/>
          <w:szCs w:val="24"/>
        </w:rPr>
        <w:t>ночной информации;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группировка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модели оценки кадастровой стоимости и обоснование выбора вида модели оценки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качества модели оценки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кадастровой стоимости, включая и</w:t>
      </w:r>
      <w:r>
        <w:rPr>
          <w:rFonts w:ascii="Times New Roman" w:hAnsi="Times New Roman" w:cs="Times New Roman"/>
          <w:sz w:val="24"/>
          <w:szCs w:val="24"/>
        </w:rPr>
        <w:t>ндивидуальные расчеты для объектов недвижимости, по которым невозможно выполнить определение кадастровой стоимости методами массовой оценки, а также в случаях, указанных в пункте 8.1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результатов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составлен</w:t>
      </w:r>
      <w:r>
        <w:rPr>
          <w:rFonts w:ascii="Times New Roman" w:hAnsi="Times New Roman" w:cs="Times New Roman"/>
          <w:sz w:val="24"/>
          <w:szCs w:val="24"/>
        </w:rPr>
        <w:t>ие отчета об итогах государственной кадастровой оценки.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Подготовка к проведению государственной кадастровой оценки бюджетным учреждением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Подготовка к проведению государственной кадастровой оценки включает в себя сбор и обработку информации, необх</w:t>
      </w:r>
      <w:r>
        <w:rPr>
          <w:rFonts w:ascii="Times New Roman" w:hAnsi="Times New Roman" w:cs="Times New Roman"/>
          <w:sz w:val="24"/>
          <w:szCs w:val="24"/>
        </w:rPr>
        <w:t>одимой для определения кадастровой стоимости, согласно Указаниям до 1 января года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Для целей подготовки к проведению государственной кадастровой оценки уполномоченным в сфере проведения государственной кадастровой оце</w:t>
      </w:r>
      <w:r>
        <w:rPr>
          <w:rFonts w:ascii="Times New Roman" w:hAnsi="Times New Roman" w:cs="Times New Roman"/>
          <w:sz w:val="24"/>
          <w:szCs w:val="24"/>
        </w:rPr>
        <w:t>нки органом исполнительной власти субъекта Российской Федерации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 (в</w:t>
      </w:r>
      <w:r>
        <w:rPr>
          <w:rFonts w:ascii="Times New Roman" w:hAnsi="Times New Roman" w:cs="Times New Roman"/>
          <w:sz w:val="24"/>
          <w:szCs w:val="24"/>
        </w:rPr>
        <w:t xml:space="preserve"> ред. Приказа Минэкономразвития РФ </w:t>
      </w:r>
      <w:hyperlink r:id="rId3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Сбор информации, необходимой для определения кадастровой стоимости, осуществляется при необходимости с участием </w:t>
      </w:r>
      <w:r>
        <w:rPr>
          <w:rFonts w:ascii="Times New Roman" w:hAnsi="Times New Roman" w:cs="Times New Roman"/>
          <w:sz w:val="24"/>
          <w:szCs w:val="24"/>
        </w:rPr>
        <w:t>уполномоченного органа.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w:t>
      </w:r>
      <w:r>
        <w:rPr>
          <w:rFonts w:ascii="Times New Roman" w:hAnsi="Times New Roman" w:cs="Times New Roman"/>
          <w:sz w:val="24"/>
          <w:szCs w:val="24"/>
        </w:rPr>
        <w:t>ость которых была оспорена в порядке, установленном законодательством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w:t>
      </w:r>
      <w:r>
        <w:rPr>
          <w:rFonts w:ascii="Times New Roman" w:hAnsi="Times New Roman" w:cs="Times New Roman"/>
          <w:sz w:val="24"/>
          <w:szCs w:val="24"/>
        </w:rPr>
        <w:t>ниях ЕГРН.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Материалы, формируемые в ходе подготовки к проведению государственной кадастровой оценки, актуализируются после 1 января года определения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Обработка бюджетным учреждением информации, содержащейся в Перечне объект</w:t>
      </w:r>
      <w:r>
        <w:rPr>
          <w:rFonts w:ascii="Times New Roman" w:hAnsi="Times New Roman" w:cs="Times New Roman"/>
          <w:b/>
          <w:bCs/>
          <w:sz w:val="32"/>
          <w:szCs w:val="32"/>
        </w:rPr>
        <w:t>ов недвижимости, подлежащих государственной кадастровой оценке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w:t>
      </w:r>
      <w:r>
        <w:rPr>
          <w:rFonts w:ascii="Times New Roman" w:hAnsi="Times New Roman" w:cs="Times New Roman"/>
          <w:sz w:val="24"/>
          <w:szCs w:val="24"/>
        </w:rPr>
        <w:t xml:space="preserve">стровой оценке (далее - Перечень), </w:t>
      </w:r>
      <w:hyperlink r:id="rId40" w:history="1">
        <w:r>
          <w:rPr>
            <w:rFonts w:ascii="Times New Roman" w:hAnsi="Times New Roman" w:cs="Times New Roman"/>
            <w:sz w:val="24"/>
            <w:szCs w:val="24"/>
            <w:u w:val="single"/>
          </w:rPr>
          <w:t>классификатору</w:t>
        </w:r>
      </w:hyperlink>
      <w:r>
        <w:rPr>
          <w:rFonts w:ascii="Times New Roman" w:hAnsi="Times New Roman" w:cs="Times New Roman"/>
          <w:sz w:val="24"/>
          <w:szCs w:val="24"/>
        </w:rPr>
        <w:t xml:space="preserve"> видов разрешенного использования земельных участков, утвержденному приказом Минэкономразвития России от 1 сентября 2014 г. </w:t>
      </w:r>
      <w:r>
        <w:rPr>
          <w:rFonts w:ascii="Times New Roman" w:hAnsi="Times New Roman" w:cs="Times New Roman"/>
          <w:sz w:val="24"/>
          <w:szCs w:val="24"/>
        </w:rPr>
        <w:t>N</w:t>
      </w:r>
      <w:r>
        <w:rPr>
          <w:rFonts w:ascii="Times New Roman" w:hAnsi="Times New Roman" w:cs="Times New Roman"/>
          <w:sz w:val="24"/>
          <w:szCs w:val="24"/>
        </w:rPr>
        <w:t xml:space="preserve"> 540 "Об утверждении классификатора видов разрешенного использования земельных участков" &lt;2&gt; (далее - классификатор), бюджетное учреждение вправе направить в органы государственной власти субъектов Российской Федерации или в органы местного самоуправления,</w:t>
      </w:r>
      <w:r>
        <w:rPr>
          <w:rFonts w:ascii="Times New Roman" w:hAnsi="Times New Roman" w:cs="Times New Roman"/>
          <w:sz w:val="24"/>
          <w:szCs w:val="24"/>
        </w:rPr>
        <w:t xml:space="preserve"> уполномоченные на утверждение правил землепользования и застройки (внесение изменений в них), для согласования предположения о наименовании вида разрешенного использования такого земельного участка, которое может соответствовать классификатору без необход</w:t>
      </w:r>
      <w:r>
        <w:rPr>
          <w:rFonts w:ascii="Times New Roman" w:hAnsi="Times New Roman" w:cs="Times New Roman"/>
          <w:sz w:val="24"/>
          <w:szCs w:val="24"/>
        </w:rPr>
        <w:t>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 (в ред. Приказа М</w:t>
      </w:r>
      <w:r>
        <w:rPr>
          <w:rFonts w:ascii="Times New Roman" w:hAnsi="Times New Roman" w:cs="Times New Roman"/>
          <w:sz w:val="24"/>
          <w:szCs w:val="24"/>
        </w:rPr>
        <w:t xml:space="preserve">инэкономразвития РФ </w:t>
      </w:r>
      <w:hyperlink r:id="rId4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Зарегистрирован в Минюсте России 8 сентября 2014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33995 (с изменениями, внесенными при</w:t>
      </w:r>
      <w:r>
        <w:rPr>
          <w:rFonts w:ascii="Times New Roman" w:hAnsi="Times New Roman" w:cs="Times New Roman"/>
          <w:sz w:val="24"/>
          <w:szCs w:val="24"/>
        </w:rPr>
        <w:t xml:space="preserve">казами Минэкономразвития России от 30 сентября 2015 г. </w:t>
      </w:r>
      <w:r>
        <w:rPr>
          <w:rFonts w:ascii="Times New Roman" w:hAnsi="Times New Roman" w:cs="Times New Roman"/>
          <w:sz w:val="24"/>
          <w:szCs w:val="24"/>
        </w:rPr>
        <w:t>N</w:t>
      </w:r>
      <w:r>
        <w:rPr>
          <w:rFonts w:ascii="Times New Roman" w:hAnsi="Times New Roman" w:cs="Times New Roman"/>
          <w:sz w:val="24"/>
          <w:szCs w:val="24"/>
        </w:rPr>
        <w:t xml:space="preserve"> 709 (зарегистрирован в Минюсте России 21 октября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39397), от 6 октября 2017 г. </w:t>
      </w:r>
      <w:r>
        <w:rPr>
          <w:rFonts w:ascii="Times New Roman" w:hAnsi="Times New Roman" w:cs="Times New Roman"/>
          <w:sz w:val="24"/>
          <w:szCs w:val="24"/>
        </w:rPr>
        <w:t>N</w:t>
      </w:r>
      <w:r>
        <w:rPr>
          <w:rFonts w:ascii="Times New Roman" w:hAnsi="Times New Roman" w:cs="Times New Roman"/>
          <w:sz w:val="24"/>
          <w:szCs w:val="24"/>
        </w:rPr>
        <w:t xml:space="preserve"> 547 (зарегистрирован в Минюсте России 25 октября 2017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48683), от 9 авг</w:t>
      </w:r>
      <w:r>
        <w:rPr>
          <w:rFonts w:ascii="Times New Roman" w:hAnsi="Times New Roman" w:cs="Times New Roman"/>
          <w:sz w:val="24"/>
          <w:szCs w:val="24"/>
        </w:rPr>
        <w:t xml:space="preserve">уста 2018 г. </w:t>
      </w:r>
      <w:r>
        <w:rPr>
          <w:rFonts w:ascii="Times New Roman" w:hAnsi="Times New Roman" w:cs="Times New Roman"/>
          <w:sz w:val="24"/>
          <w:szCs w:val="24"/>
        </w:rPr>
        <w:t>N</w:t>
      </w:r>
      <w:r>
        <w:rPr>
          <w:rFonts w:ascii="Times New Roman" w:hAnsi="Times New Roman" w:cs="Times New Roman"/>
          <w:sz w:val="24"/>
          <w:szCs w:val="24"/>
        </w:rPr>
        <w:t xml:space="preserve"> 418 (зарегистрирован в Минюсте России 8 октября 2018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52351), от 4 февраля 2019 г. </w:t>
      </w:r>
      <w:r>
        <w:rPr>
          <w:rFonts w:ascii="Times New Roman" w:hAnsi="Times New Roman" w:cs="Times New Roman"/>
          <w:sz w:val="24"/>
          <w:szCs w:val="24"/>
        </w:rPr>
        <w:t>N</w:t>
      </w:r>
      <w:r>
        <w:rPr>
          <w:rFonts w:ascii="Times New Roman" w:hAnsi="Times New Roman" w:cs="Times New Roman"/>
          <w:sz w:val="24"/>
          <w:szCs w:val="24"/>
        </w:rPr>
        <w:t xml:space="preserve"> 44 (зарегистрирован в Минюсте России 27 марта 2019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54182). (в ред. Приказа Минэкономразвития РФ </w:t>
      </w:r>
      <w:hyperlink r:id="rId4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указанных случаях бюджетное учреждение формирует электронную таблицу, построчно содержащую сведения о таких земельных участках, а также предполагаемые бюджетным учреж</w:t>
      </w:r>
      <w:r>
        <w:rPr>
          <w:rFonts w:ascii="Times New Roman" w:hAnsi="Times New Roman" w:cs="Times New Roman"/>
          <w:sz w:val="24"/>
          <w:szCs w:val="24"/>
        </w:rPr>
        <w:t xml:space="preserve">дением к приведению в соответствие </w:t>
      </w:r>
      <w:hyperlink r:id="rId43" w:history="1">
        <w:r>
          <w:rPr>
            <w:rFonts w:ascii="Times New Roman" w:hAnsi="Times New Roman" w:cs="Times New Roman"/>
            <w:sz w:val="24"/>
            <w:szCs w:val="24"/>
            <w:u w:val="single"/>
          </w:rPr>
          <w:t>классификатору</w:t>
        </w:r>
      </w:hyperlink>
      <w:r>
        <w:rPr>
          <w:rFonts w:ascii="Times New Roman" w:hAnsi="Times New Roman" w:cs="Times New Roman"/>
          <w:sz w:val="24"/>
          <w:szCs w:val="24"/>
        </w:rPr>
        <w:t xml:space="preserve"> наименования видов разрешенного использования земельных участков, которая направляется в уполномоченные органы местного само</w:t>
      </w:r>
      <w:r>
        <w:rPr>
          <w:rFonts w:ascii="Times New Roman" w:hAnsi="Times New Roman" w:cs="Times New Roman"/>
          <w:sz w:val="24"/>
          <w:szCs w:val="24"/>
        </w:rPr>
        <w:t xml:space="preserve">управления или органы государственной власти, указанные в настоящем пункте. (в ред. Приказа Минэкономразвития РФ </w:t>
      </w:r>
      <w:hyperlink r:id="rId4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получения соответствующего соглас</w:t>
      </w:r>
      <w:r>
        <w:rPr>
          <w:rFonts w:ascii="Times New Roman" w:hAnsi="Times New Roman" w:cs="Times New Roman"/>
          <w:sz w:val="24"/>
          <w:szCs w:val="24"/>
        </w:rPr>
        <w:t>ования либо по истечении 30 календарных дней со дня получения таких сведений уполномоченными органами местного самоуправления или органами государственной власти, указанными в настоящем пункте, бюджетное учреждение вправе использовать предположения о наиме</w:t>
      </w:r>
      <w:r>
        <w:rPr>
          <w:rFonts w:ascii="Times New Roman" w:hAnsi="Times New Roman" w:cs="Times New Roman"/>
          <w:sz w:val="24"/>
          <w:szCs w:val="24"/>
        </w:rPr>
        <w:t>новании вида разрешенного использования земельного участка, предполагаемые бюджетным учреждением, за исключением случаев, когда в отношении земельного участка представлены иные сведения о наименовании видов разрешенного использования, которые могут быть пр</w:t>
      </w:r>
      <w:r>
        <w:rPr>
          <w:rFonts w:ascii="Times New Roman" w:hAnsi="Times New Roman" w:cs="Times New Roman"/>
          <w:sz w:val="24"/>
          <w:szCs w:val="24"/>
        </w:rPr>
        <w:t>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о градостроительной деятельности. Получение в соответствии с настоящим п</w:t>
      </w:r>
      <w:r>
        <w:rPr>
          <w:rFonts w:ascii="Times New Roman" w:hAnsi="Times New Roman" w:cs="Times New Roman"/>
          <w:sz w:val="24"/>
          <w:szCs w:val="24"/>
        </w:rPr>
        <w:t>унктом бюджетным учреждением информации от уполномоченных органов местного самоуправления или органов государственной власти о наименованиях видов разрешенного использования не является основанием для установления (изменения, выбора) нового вида разрешенно</w:t>
      </w:r>
      <w:r>
        <w:rPr>
          <w:rFonts w:ascii="Times New Roman" w:hAnsi="Times New Roman" w:cs="Times New Roman"/>
          <w:sz w:val="24"/>
          <w:szCs w:val="24"/>
        </w:rPr>
        <w:t xml:space="preserve">го использования земельного участка. (в ред. Приказа Минэкономразвития РФ </w:t>
      </w:r>
      <w:hyperlink r:id="rId4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Сведения о фактическом использовании объектов недвижимости могут быть нап</w:t>
      </w:r>
      <w:r>
        <w:rPr>
          <w:rFonts w:ascii="Times New Roman" w:hAnsi="Times New Roman" w:cs="Times New Roman"/>
          <w:sz w:val="24"/>
          <w:szCs w:val="24"/>
        </w:rPr>
        <w:t xml:space="preserve">равлены бюджетным учреждением в уполномоченный орган и в органы местного самоуправления, уполномоченные на утверждение правил землепользования и застройки (внесение изменений в них), для согласования. (в ред. Приказа Минэкономразвития РФ </w:t>
      </w:r>
      <w:hyperlink r:id="rId4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указанных случаях бюджетное учреждение формирует электронную таблицу, построчно содержащую следующие сведения об объектах недвижимости: (в ред. Приказа Минэкономразвити</w:t>
      </w:r>
      <w:r>
        <w:rPr>
          <w:rFonts w:ascii="Times New Roman" w:hAnsi="Times New Roman" w:cs="Times New Roman"/>
          <w:sz w:val="24"/>
          <w:szCs w:val="24"/>
        </w:rPr>
        <w:t xml:space="preserve">я РФ </w:t>
      </w:r>
      <w:hyperlink r:id="rId4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объекта недвижимости; (в ред. Приказа Минэкономразвития РФ </w:t>
      </w:r>
      <w:hyperlink r:id="rId4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объекта недвижимости; (в ред. Приказа Минэкономразвития РФ </w:t>
      </w:r>
      <w:hyperlink r:id="rId4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объекта недвижимости; (в ред. Приказа Минэкономра</w:t>
      </w:r>
      <w:r>
        <w:rPr>
          <w:rFonts w:ascii="Times New Roman" w:hAnsi="Times New Roman" w:cs="Times New Roman"/>
          <w:sz w:val="24"/>
          <w:szCs w:val="24"/>
        </w:rPr>
        <w:t xml:space="preserve">звития РФ </w:t>
      </w:r>
      <w:hyperlink r:id="rId5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категория земель (для земельных участков); (в ред. Приказа Минэкономразвития РФ </w:t>
      </w:r>
      <w:hyperlink r:id="rId5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(в ред. Приказа Минэкономразвития РФ </w:t>
      </w:r>
      <w:hyperlink r:id="rId52" w:history="1">
        <w:r>
          <w:rPr>
            <w:rFonts w:ascii="Times New Roman" w:hAnsi="Times New Roman" w:cs="Times New Roman"/>
            <w:sz w:val="24"/>
            <w:szCs w:val="24"/>
            <w:u w:val="single"/>
          </w:rPr>
          <w:t>от 09.0</w:t>
        </w:r>
        <w:r>
          <w:rPr>
            <w:rFonts w:ascii="Times New Roman" w:hAnsi="Times New Roman" w:cs="Times New Roman"/>
            <w:sz w:val="24"/>
            <w:szCs w:val="24"/>
            <w:u w:val="single"/>
          </w:rPr>
          <w:t>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фактическом использовании объекта недвижимости. (в ред. Приказа Минэкономразвития РФ </w:t>
      </w:r>
      <w:hyperlink r:id="rId5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Пункт утратил силу. (в ред. Приказ</w:t>
      </w:r>
      <w:r>
        <w:rPr>
          <w:rFonts w:ascii="Times New Roman" w:hAnsi="Times New Roman" w:cs="Times New Roman"/>
          <w:sz w:val="24"/>
          <w:szCs w:val="24"/>
        </w:rPr>
        <w:t xml:space="preserve">а Минэкономразвития РФ </w:t>
      </w:r>
      <w:hyperlink r:id="rId5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При необходимости раздельного определения кадастровой стоимости земельных участков и находящихся на нем иных объектов недвижи</w:t>
      </w:r>
      <w:r>
        <w:rPr>
          <w:rFonts w:ascii="Times New Roman" w:hAnsi="Times New Roman" w:cs="Times New Roman"/>
          <w:sz w:val="24"/>
          <w:szCs w:val="24"/>
        </w:rPr>
        <w:t>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кадастровой стоимости может потребоваться условн</w:t>
      </w:r>
      <w:r>
        <w:rPr>
          <w:rFonts w:ascii="Times New Roman" w:hAnsi="Times New Roman" w:cs="Times New Roman"/>
          <w:sz w:val="24"/>
          <w:szCs w:val="24"/>
        </w:rPr>
        <w:t>ое объединение нескольких объектов недвижимости, учтенных в ЕГРН, в один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w:t>
      </w:r>
      <w:r>
        <w:rPr>
          <w:rFonts w:ascii="Times New Roman" w:hAnsi="Times New Roman" w:cs="Times New Roman"/>
          <w:sz w:val="24"/>
          <w:szCs w:val="24"/>
        </w:rPr>
        <w:t>асти для целей их самостоятельной оценки.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w:t>
      </w:r>
      <w:r>
        <w:rPr>
          <w:rFonts w:ascii="Times New Roman" w:hAnsi="Times New Roman" w:cs="Times New Roman"/>
          <w:sz w:val="24"/>
          <w:szCs w:val="24"/>
        </w:rPr>
        <w:t>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w:t>
      </w:r>
      <w:r>
        <w:rPr>
          <w:rFonts w:ascii="Times New Roman" w:hAnsi="Times New Roman" w:cs="Times New Roman"/>
          <w:sz w:val="24"/>
          <w:szCs w:val="24"/>
        </w:rPr>
        <w:t>ту недвижимости, учтенному в ЕГРН, является относимая на такие объекты недвижимости часть стоимости или совокупность полученных стоимостей.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должен соблюдаться принцип отсутствия двойного налогообложения имущества.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пятый. - Утратил силу. (в р</w:t>
      </w:r>
      <w:r>
        <w:rPr>
          <w:rFonts w:ascii="Times New Roman" w:hAnsi="Times New Roman" w:cs="Times New Roman"/>
          <w:sz w:val="24"/>
          <w:szCs w:val="24"/>
        </w:rPr>
        <w:t xml:space="preserve">ед. Приказа Минэкономразвития РФ </w:t>
      </w:r>
      <w:hyperlink r:id="rId5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вспомогательных объектов недвижимости производится отдельно. Расчет кадастровой стоимо</w:t>
      </w:r>
      <w:r>
        <w:rPr>
          <w:rFonts w:ascii="Times New Roman" w:hAnsi="Times New Roman" w:cs="Times New Roman"/>
          <w:sz w:val="24"/>
          <w:szCs w:val="24"/>
        </w:rPr>
        <w:t>сти вспомогательных объектов осуществляется только с установлением признака "вспомогательный объект".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w:t>
      </w:r>
      <w:r>
        <w:rPr>
          <w:rFonts w:ascii="Times New Roman" w:hAnsi="Times New Roman" w:cs="Times New Roman"/>
          <w:sz w:val="24"/>
          <w:szCs w:val="24"/>
        </w:rPr>
        <w:t xml:space="preserve"> рассматривается с точки зрения владельца такого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провести анализ наличия информа</w:t>
      </w:r>
      <w:r>
        <w:rPr>
          <w:rFonts w:ascii="Times New Roman" w:hAnsi="Times New Roman" w:cs="Times New Roman"/>
          <w:sz w:val="24"/>
          <w:szCs w:val="24"/>
        </w:rPr>
        <w:t>ции о местоположении земельных участков посредством определения местоположения их границ в принятой системе координат и (или) по адресу в соответствии с действующим законодательством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провести анализ наличия информации о местоположе</w:t>
      </w:r>
      <w:r>
        <w:rPr>
          <w:rFonts w:ascii="Times New Roman" w:hAnsi="Times New Roman" w:cs="Times New Roman"/>
          <w:sz w:val="24"/>
          <w:szCs w:val="24"/>
        </w:rPr>
        <w:t>нии и характеристиках зданий, сооружений, ОНС в пределах границ земельного участка, на котором они расположены, а также о местоположении помещений в пределах здания, сооружения (привязка зданий, сооружений, ОНС и земельных участков); (в ред. Приказа Минэко</w:t>
      </w:r>
      <w:r>
        <w:rPr>
          <w:rFonts w:ascii="Times New Roman" w:hAnsi="Times New Roman" w:cs="Times New Roman"/>
          <w:sz w:val="24"/>
          <w:szCs w:val="24"/>
        </w:rPr>
        <w:t xml:space="preserve">номразвития РФ </w:t>
      </w:r>
      <w:hyperlink r:id="rId5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анализ дополнительных источников данных, например, информационных систем обеспечения градостроительной деятельности, адресных планов на</w:t>
      </w:r>
      <w:r>
        <w:rPr>
          <w:rFonts w:ascii="Times New Roman" w:hAnsi="Times New Roman" w:cs="Times New Roman"/>
          <w:sz w:val="24"/>
          <w:szCs w:val="24"/>
        </w:rPr>
        <w:t>селенных пунктов, геоинформационных систем, информации фонда данных государственной кадастровой оценки, технической документации.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условно сформированных объектов недвижимости должен достигаться максимальный учет определенных (занесенных в </w:t>
      </w:r>
      <w:r>
        <w:rPr>
          <w:rFonts w:ascii="Times New Roman" w:hAnsi="Times New Roman" w:cs="Times New Roman"/>
          <w:sz w:val="24"/>
          <w:szCs w:val="24"/>
        </w:rPr>
        <w:t>ЕГРН) координат земельных участков, зданий, сооружений, иных объектов недвижимости, в том числе из включенных в ЕГРН в порядке переноса сведений из архивов органов и организаций, осуществляющих технический учет и техническую инвентаризацию.</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Необходимо</w:t>
      </w:r>
      <w:r>
        <w:rPr>
          <w:rFonts w:ascii="Times New Roman" w:hAnsi="Times New Roman" w:cs="Times New Roman"/>
          <w:sz w:val="24"/>
          <w:szCs w:val="24"/>
        </w:rPr>
        <w:t xml:space="preserve"> учитывать максимально полные сведения, полученные в том числе с привлечением уполномоченного органа,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w:t>
      </w:r>
      <w:r>
        <w:rPr>
          <w:rFonts w:ascii="Times New Roman" w:hAnsi="Times New Roman" w:cs="Times New Roman"/>
          <w:sz w:val="24"/>
          <w:szCs w:val="24"/>
        </w:rPr>
        <w:t>ии, иных характеристиках, необходимых для определения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Сбор и анализ бюджетным учреждением информации о рынке объектов недвижимости. Определение бюджетным учреждением ценообразующих факторов и обоснование моделей оценки кадастров</w:t>
      </w:r>
      <w:r>
        <w:rPr>
          <w:rFonts w:ascii="Times New Roman" w:hAnsi="Times New Roman" w:cs="Times New Roman"/>
          <w:b/>
          <w:bCs/>
          <w:sz w:val="32"/>
          <w:szCs w:val="32"/>
        </w:rPr>
        <w:t>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w:t>
      </w:r>
      <w:r>
        <w:rPr>
          <w:rFonts w:ascii="Times New Roman" w:hAnsi="Times New Roman" w:cs="Times New Roman"/>
          <w:sz w:val="24"/>
          <w:szCs w:val="24"/>
        </w:rPr>
        <w:t>сть,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 об экономических, социальных, экологических и прочих факторах, оказывающих влияние на стоимость объектов недвижимости (далее - информация о внешней среде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информации о рынке объектов недвижимости, в</w:t>
      </w:r>
      <w:r>
        <w:rPr>
          <w:rFonts w:ascii="Times New Roman" w:hAnsi="Times New Roman" w:cs="Times New Roman"/>
          <w:sz w:val="24"/>
          <w:szCs w:val="24"/>
        </w:rPr>
        <w:t xml:space="preserve"> том числе о сделках (предложениях) на рынке объектов недвижимости, включая информацию о факторах, влияющих на цены и объем сделок (предложений);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иной информации, необходимой для определения стоимости объектов недвижимости в рамках различных подходов к </w:t>
      </w:r>
      <w:r>
        <w:rPr>
          <w:rFonts w:ascii="Times New Roman" w:hAnsi="Times New Roman" w:cs="Times New Roman"/>
          <w:sz w:val="24"/>
          <w:szCs w:val="24"/>
        </w:rPr>
        <w:t>оценке.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К информации о внешней среде объектов недвижимости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субъекта Российской Федерации, муниципаль</w:t>
      </w:r>
      <w:r>
        <w:rPr>
          <w:rFonts w:ascii="Times New Roman" w:hAnsi="Times New Roman" w:cs="Times New Roman"/>
          <w:sz w:val="24"/>
          <w:szCs w:val="24"/>
        </w:rPr>
        <w:t>ного образования, территории, в границах которой проводится государственная кадастровая оценка, содержащаяся в том числе в документации о территориальном планировании и градостроительном зонировании, действующих градостроительных регламентах.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Pr>
          <w:rFonts w:ascii="Times New Roman" w:hAnsi="Times New Roman" w:cs="Times New Roman"/>
          <w:sz w:val="24"/>
          <w:szCs w:val="24"/>
        </w:rPr>
        <w:t>внешней среде должна быть получена из официальных источников.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сбора и анализа информации о внешней среде объектов недвижимости является краткий обзор об экономических, социальных, экологических и прочих факторах, оказывающих влияние на стоимост</w:t>
      </w:r>
      <w:r>
        <w:rPr>
          <w:rFonts w:ascii="Times New Roman" w:hAnsi="Times New Roman" w:cs="Times New Roman"/>
          <w:sz w:val="24"/>
          <w:szCs w:val="24"/>
        </w:rPr>
        <w:t>ь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сбора и анализа информации о рынке объекто</w:t>
      </w:r>
      <w:r>
        <w:rPr>
          <w:rFonts w:ascii="Times New Roman" w:hAnsi="Times New Roman" w:cs="Times New Roman"/>
          <w:sz w:val="24"/>
          <w:szCs w:val="24"/>
        </w:rPr>
        <w:t>в недвижимости является: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обзор состояния рынка недвижимости (в целом);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обзор сегмента (сегментов) рынка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Обзор состояния рынка объектов недвижимости включает в себя фактическое состояние и общую активность рынка объектов недвижи</w:t>
      </w:r>
      <w:r>
        <w:rPr>
          <w:rFonts w:ascii="Times New Roman" w:hAnsi="Times New Roman" w:cs="Times New Roman"/>
          <w:sz w:val="24"/>
          <w:szCs w:val="24"/>
        </w:rPr>
        <w:t xml:space="preserve">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w:t>
      </w:r>
      <w:r>
        <w:rPr>
          <w:rFonts w:ascii="Times New Roman" w:hAnsi="Times New Roman" w:cs="Times New Roman"/>
          <w:sz w:val="24"/>
          <w:szCs w:val="24"/>
        </w:rPr>
        <w:t>показатели: объем и динамика цен сделок (предложений), предложение и спрос, степень открытости и емкости рынка, характеристика участников рынка, политика региональных органов власти, органов местного самоуправления в области землепользования и развития рын</w:t>
      </w:r>
      <w:r>
        <w:rPr>
          <w:rFonts w:ascii="Times New Roman" w:hAnsi="Times New Roman" w:cs="Times New Roman"/>
          <w:sz w:val="24"/>
          <w:szCs w:val="24"/>
        </w:rPr>
        <w:t>ка в целом и его сегментов.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в обзор состояния рынка объектов недвижимости включаются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w:t>
      </w:r>
      <w:r>
        <w:rPr>
          <w:rFonts w:ascii="Times New Roman" w:hAnsi="Times New Roman" w:cs="Times New Roman"/>
          <w:sz w:val="24"/>
          <w:szCs w:val="24"/>
        </w:rPr>
        <w:t>ро-, тепло- и иными видами снабжения, а также затрат на подключение к сетям инженерно-технического обеспечения.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Обзор сегмента (сегментов) рынка объектов недвижимости основывается на дифференциации значимых для объектов недвижимости классифицирующих призна</w:t>
      </w:r>
      <w:r>
        <w:rPr>
          <w:rFonts w:ascii="Times New Roman" w:hAnsi="Times New Roman" w:cs="Times New Roman"/>
          <w:sz w:val="24"/>
          <w:szCs w:val="24"/>
        </w:rPr>
        <w:t>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w:t>
      </w:r>
      <w:r>
        <w:rPr>
          <w:rFonts w:ascii="Times New Roman" w:hAnsi="Times New Roman" w:cs="Times New Roman"/>
          <w:sz w:val="24"/>
          <w:szCs w:val="24"/>
        </w:rPr>
        <w:t>ния, цен сделок (предложений), его (их) динамики, уровня загрузки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это возможно, приводятс</w:t>
      </w:r>
      <w:r>
        <w:rPr>
          <w:rFonts w:ascii="Times New Roman" w:hAnsi="Times New Roman" w:cs="Times New Roman"/>
          <w:sz w:val="24"/>
          <w:szCs w:val="24"/>
        </w:rPr>
        <w:t>я данные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На основе проведенного анализа информации о внешней</w:t>
      </w:r>
      <w:r>
        <w:rPr>
          <w:rFonts w:ascii="Times New Roman" w:hAnsi="Times New Roman" w:cs="Times New Roman"/>
          <w:sz w:val="24"/>
          <w:szCs w:val="24"/>
        </w:rPr>
        <w:t xml:space="preserve"> среде объектов недвижимости определяются ценообразующие факторы, характеризующие объекты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w:t>
      </w:r>
      <w:r>
        <w:rPr>
          <w:rFonts w:ascii="Times New Roman" w:hAnsi="Times New Roman" w:cs="Times New Roman"/>
          <w:sz w:val="24"/>
          <w:szCs w:val="24"/>
        </w:rPr>
        <w:t>енное окружение и сегмент рынка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ценообразующим факторам (характеристикам) объектов недвижимости относится информация об их физических свойствах, технических и эксплуатационных характеристиках, а также иная информация, существенная </w:t>
      </w:r>
      <w:r>
        <w:rPr>
          <w:rFonts w:ascii="Times New Roman" w:hAnsi="Times New Roman" w:cs="Times New Roman"/>
          <w:sz w:val="24"/>
          <w:szCs w:val="24"/>
        </w:rPr>
        <w:t>для формирования стоимости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ценообразующие факторы разделяютс</w:t>
      </w:r>
      <w:r>
        <w:rPr>
          <w:rFonts w:ascii="Times New Roman" w:hAnsi="Times New Roman" w:cs="Times New Roman"/>
          <w:sz w:val="24"/>
          <w:szCs w:val="24"/>
        </w:rPr>
        <w:t>я на три типа: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факторы, характеризующие внешнюю среду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факторы, характеризующие непосредственное окружение и сегмент рынка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факторы, характеризующие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каждого сегмента рынка объект</w:t>
      </w:r>
      <w:r>
        <w:rPr>
          <w:rFonts w:ascii="Times New Roman" w:hAnsi="Times New Roman" w:cs="Times New Roman"/>
          <w:sz w:val="24"/>
          <w:szCs w:val="24"/>
        </w:rPr>
        <w:t>ов недвижимости осуществляется сбор рыночной информации о ценах сделок (предложений).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Цены сделок (предложений), которые не соответствуют уровню рыночных цен, в частности при вынужденной продаже или при иной сделке между контролирующим и подконтрольным лиц</w:t>
      </w:r>
      <w:r>
        <w:rPr>
          <w:rFonts w:ascii="Times New Roman" w:hAnsi="Times New Roman" w:cs="Times New Roman"/>
          <w:sz w:val="24"/>
          <w:szCs w:val="24"/>
        </w:rPr>
        <w:t xml:space="preserve">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w:t>
      </w:r>
      <w:r>
        <w:rPr>
          <w:rFonts w:ascii="Times New Roman" w:hAnsi="Times New Roman" w:cs="Times New Roman"/>
          <w:sz w:val="24"/>
          <w:szCs w:val="24"/>
        </w:rPr>
        <w:t>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w:t>
      </w:r>
      <w:r>
        <w:rPr>
          <w:rFonts w:ascii="Times New Roman" w:hAnsi="Times New Roman" w:cs="Times New Roman"/>
          <w:sz w:val="24"/>
          <w:szCs w:val="24"/>
        </w:rPr>
        <w:t>зывается информация об их исключении.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w:t>
      </w:r>
      <w:r>
        <w:rPr>
          <w:rFonts w:ascii="Times New Roman" w:hAnsi="Times New Roman" w:cs="Times New Roman"/>
          <w:sz w:val="24"/>
          <w:szCs w:val="24"/>
        </w:rPr>
        <w:t>(предложений)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на предмет отличия даты совершения сделки от даты определения кадастровой</w:t>
      </w:r>
      <w:r>
        <w:rPr>
          <w:rFonts w:ascii="Times New Roman" w:hAnsi="Times New Roman" w:cs="Times New Roman"/>
          <w:sz w:val="24"/>
          <w:szCs w:val="24"/>
        </w:rPr>
        <w:t xml:space="preserve">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w:t>
      </w:r>
      <w:r>
        <w:rPr>
          <w:rFonts w:ascii="Times New Roman" w:hAnsi="Times New Roman" w:cs="Times New Roman"/>
          <w:sz w:val="24"/>
          <w:szCs w:val="24"/>
        </w:rPr>
        <w:t>бюджетному учреждению необходимо принять меры для ее получения.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информации о ценах сделок (предложений) в сегменте (сегментах) рынка объектов недвижимости проводится с целью:</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обеспечения непротиворечивости рыночной информации;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обеспечения дост</w:t>
      </w:r>
      <w:r>
        <w:rPr>
          <w:rFonts w:ascii="Times New Roman" w:hAnsi="Times New Roman" w:cs="Times New Roman"/>
          <w:sz w:val="24"/>
          <w:szCs w:val="24"/>
        </w:rPr>
        <w:t>аточности и репрезентативности рыночной информации.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w:t>
      </w:r>
      <w:r>
        <w:rPr>
          <w:rFonts w:ascii="Times New Roman" w:hAnsi="Times New Roman" w:cs="Times New Roman"/>
          <w:sz w:val="24"/>
          <w:szCs w:val="24"/>
        </w:rPr>
        <w:t>чной информации в соответствующем (соответствующих) сегменте (сегментах) рынка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рыночной информации осуществляется в отношении следующих сегментов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"Жилая застройка (среднеэтажная и многоэтажная)".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rPr>
        <w:t xml:space="preserve">Садоводство и огородничество, малоэтажная жилая застройка". (в ред. Приказа Минэкономразвития РФ </w:t>
      </w:r>
      <w:hyperlink r:id="rId5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"Транспорт".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"Предпринимательство".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"Отдых (ре</w:t>
      </w:r>
      <w:r>
        <w:rPr>
          <w:rFonts w:ascii="Times New Roman" w:hAnsi="Times New Roman" w:cs="Times New Roman"/>
          <w:sz w:val="24"/>
          <w:szCs w:val="24"/>
        </w:rPr>
        <w:t>креация)".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"Общественное использование".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"Производственная деятельность".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"Сельскохозяйственное использование".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в отношении используемых (предполагаемых к использованию) справочных данных, включая справочники показателей затрат на строи</w:t>
      </w:r>
      <w:r>
        <w:rPr>
          <w:rFonts w:ascii="Times New Roman" w:hAnsi="Times New Roman" w:cs="Times New Roman"/>
          <w:sz w:val="24"/>
          <w:szCs w:val="24"/>
        </w:rPr>
        <w:t>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Моделир</w:t>
      </w:r>
      <w:r>
        <w:rPr>
          <w:rFonts w:ascii="Times New Roman" w:hAnsi="Times New Roman" w:cs="Times New Roman"/>
          <w:sz w:val="24"/>
          <w:szCs w:val="24"/>
        </w:rPr>
        <w:t>ование затрат на создание объектов недвижимости проводится с выделением вклада в стоимость объекта стоимости зданий, сооружений, ОНС и обязательной корректировкой, учитывающей состояние зданий, сооружений, ОНС. Целью моделирования является определение рыно</w:t>
      </w:r>
      <w:r>
        <w:rPr>
          <w:rFonts w:ascii="Times New Roman" w:hAnsi="Times New Roman" w:cs="Times New Roman"/>
          <w:sz w:val="24"/>
          <w:szCs w:val="24"/>
        </w:rPr>
        <w:t xml:space="preserve">чно обоснованной величины затрат на создание зданий, сооружений, ОНС. (в ред. Приказа Минэкономразвития РФ </w:t>
      </w:r>
      <w:hyperlink r:id="rId5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этого анализа является выбор спра</w:t>
      </w:r>
      <w:r>
        <w:rPr>
          <w:rFonts w:ascii="Times New Roman" w:hAnsi="Times New Roman" w:cs="Times New Roman"/>
          <w:sz w:val="24"/>
          <w:szCs w:val="24"/>
        </w:rPr>
        <w:t>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сведений о создании отдельных групп (подгрупп) объе</w:t>
      </w:r>
      <w:r>
        <w:rPr>
          <w:rFonts w:ascii="Times New Roman" w:hAnsi="Times New Roman" w:cs="Times New Roman"/>
          <w:sz w:val="24"/>
          <w:szCs w:val="24"/>
        </w:rPr>
        <w:t>ктов недвижимости допускается применение корректирующих коэффициентов, рассчитанных для схожих групп (подгрупп)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сбора и анализа информации о рынке объектов недвижимости, сегменте (сегментах) рынка объектов недвижимости яв</w:t>
      </w:r>
      <w:r>
        <w:rPr>
          <w:rFonts w:ascii="Times New Roman" w:hAnsi="Times New Roman" w:cs="Times New Roman"/>
          <w:sz w:val="24"/>
          <w:szCs w:val="24"/>
        </w:rPr>
        <w:t>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w:t>
      </w:r>
      <w:r>
        <w:rPr>
          <w:rFonts w:ascii="Times New Roman" w:hAnsi="Times New Roman" w:cs="Times New Roman"/>
          <w:sz w:val="24"/>
          <w:szCs w:val="24"/>
        </w:rPr>
        <w:t>х факторов в сегменте (сегментах) рынка объектов недвижимости, обоснование состава таких ценообразующих факторов, а также обоснование модели оценки кадастровой стоимости (массовая оценка или индивидуально в отношении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Вся собр</w:t>
      </w:r>
      <w:r>
        <w:rPr>
          <w:rFonts w:ascii="Times New Roman" w:hAnsi="Times New Roman" w:cs="Times New Roman"/>
          <w:sz w:val="24"/>
          <w:szCs w:val="24"/>
        </w:rPr>
        <w:t>анная рыночная информация должна быть структурирована единообразно.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анализа рынка недвижимости в отношении объектов недвижимости, по которым анализируются рыночные цены, возможно проведение кодировки, которая складывается из характеристик об</w:t>
      </w:r>
      <w:r>
        <w:rPr>
          <w:rFonts w:ascii="Times New Roman" w:hAnsi="Times New Roman" w:cs="Times New Roman"/>
          <w:sz w:val="24"/>
          <w:szCs w:val="24"/>
        </w:rPr>
        <w:t>ъекта с обязательным указанием: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сегмента объектов недвижимости, к которому относится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вида использования объекта недвижимости (определяется для целей Указаний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группы (подгруппы) зданий, соо</w:t>
      </w:r>
      <w:r>
        <w:rPr>
          <w:rFonts w:ascii="Times New Roman" w:hAnsi="Times New Roman" w:cs="Times New Roman"/>
          <w:sz w:val="24"/>
          <w:szCs w:val="24"/>
        </w:rPr>
        <w:t xml:space="preserve">ружений, ОНС, помещений, машино-мест для целей Указаний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2 к Указаниям (для земельного участка информация не указывается); (в ред. Приказа Минэкономразвития РФ </w:t>
      </w:r>
      <w:hyperlink r:id="rId5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кода субъекта Российской Федерации, в котором расположен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кода муниципального образования, в котором расположен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даты подачи объявления и (или) совершения сделки (в формате ДД.ММ.ГГГГ);</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орядкового номера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Присваиваемая кодировка объектов должна соответствовать группам (подгруппам), используемым при определении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отражения ситуации на рынке недвижимости в графическом и семантическом виде необхо</w:t>
      </w:r>
      <w:r>
        <w:rPr>
          <w:rFonts w:ascii="Times New Roman" w:hAnsi="Times New Roman" w:cs="Times New Roman"/>
          <w:sz w:val="24"/>
          <w:szCs w:val="24"/>
        </w:rPr>
        <w:t>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ЕНК - кадастровые номера земельных участков и зданий, сооружени</w:t>
      </w:r>
      <w:r>
        <w:rPr>
          <w:rFonts w:ascii="Times New Roman" w:hAnsi="Times New Roman" w:cs="Times New Roman"/>
          <w:sz w:val="24"/>
          <w:szCs w:val="24"/>
        </w:rPr>
        <w:t xml:space="preserve">й, ОНС, помещений, машино-мест, входящих в состав ЕНК). (в ред. Приказа Минэкономразвития РФ </w:t>
      </w:r>
      <w:hyperlink r:id="rId6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Рыночная информация должна быть однозначна и достаточна. Ры</w:t>
      </w:r>
      <w:r>
        <w:rPr>
          <w:rFonts w:ascii="Times New Roman" w:hAnsi="Times New Roman" w:cs="Times New Roman"/>
          <w:sz w:val="24"/>
          <w:szCs w:val="24"/>
        </w:rPr>
        <w:t>ночная информация должна быть проверяема, то есть должна быть использована информация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отношении базы данных организаций, оказывающих услуги по сопровождению сделок с недвижимом имуществом, - копии договоров, лицензионных соглашений с таки</w:t>
      </w:r>
      <w:r>
        <w:rPr>
          <w:rFonts w:ascii="Times New Roman" w:hAnsi="Times New Roman" w:cs="Times New Roman"/>
          <w:sz w:val="24"/>
          <w:szCs w:val="24"/>
        </w:rPr>
        <w:t>ми организациями и прочее;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сайтов в информационно-телекоммуникационной сети "Интернет" - копии</w:t>
      </w:r>
      <w:r>
        <w:rPr>
          <w:rFonts w:ascii="Times New Roman" w:hAnsi="Times New Roman" w:cs="Times New Roman"/>
          <w:sz w:val="24"/>
          <w:szCs w:val="24"/>
        </w:rPr>
        <w:t xml:space="preserve">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торгов по предоставлению объектов недвижимости - официальные письма органов испо</w:t>
      </w:r>
      <w:r>
        <w:rPr>
          <w:rFonts w:ascii="Times New Roman" w:hAnsi="Times New Roman" w:cs="Times New Roman"/>
          <w:sz w:val="24"/>
          <w:szCs w:val="24"/>
        </w:rPr>
        <w:t>лнительной власти и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подпункта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информации о мони</w:t>
      </w:r>
      <w:r>
        <w:rPr>
          <w:rFonts w:ascii="Times New Roman" w:hAnsi="Times New Roman" w:cs="Times New Roman"/>
          <w:sz w:val="24"/>
          <w:szCs w:val="24"/>
        </w:rPr>
        <w:t>торинге рынка недвижимости, осуществляемого органом регистрации прав, - копии (образы) страниц сайтов в информационно-телекоммуникационной сети "Интернет" (с учетом требований настоящего подпункта Указаний, а также указанием параметров отбора).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Pr>
          <w:rFonts w:ascii="Times New Roman" w:hAnsi="Times New Roman" w:cs="Times New Roman"/>
          <w:sz w:val="24"/>
          <w:szCs w:val="24"/>
        </w:rPr>
        <w:t xml:space="preserve">удостоверяющие подлинность информации, должны быть представлены в виде файлов в формате </w:t>
      </w:r>
      <w:r>
        <w:rPr>
          <w:rFonts w:ascii="Times New Roman" w:hAnsi="Times New Roman" w:cs="Times New Roman"/>
          <w:sz w:val="24"/>
          <w:szCs w:val="24"/>
        </w:rPr>
        <w:t>PDF</w:t>
      </w:r>
      <w:r>
        <w:rPr>
          <w:rFonts w:ascii="Times New Roman" w:hAnsi="Times New Roman" w:cs="Times New Roman"/>
          <w:sz w:val="24"/>
          <w:szCs w:val="24"/>
        </w:rPr>
        <w:t xml:space="preserve"> или ином нередактируемом формате, обеспечивающем возможность ознакомления с информацией, содержащейся в документе, при помощи общедоступных программных продуктов.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.1.5. Сбор рыночной информации осуществляется в том числе по следующим типам сделок (предложений):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предложение-продажа;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сделка-купля-продажа;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предложение-аренда;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сделка-аренда.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Сбор рыночной информации осуществляется в том числе по следующим ти</w:t>
      </w:r>
      <w:r>
        <w:rPr>
          <w:rFonts w:ascii="Times New Roman" w:hAnsi="Times New Roman" w:cs="Times New Roman"/>
          <w:sz w:val="24"/>
          <w:szCs w:val="24"/>
        </w:rPr>
        <w:t>пам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земельный участок;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здание (сооружение), расположенное на земельном участке;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комплекс зданий и (или) сооружений, расположенных на земельном участке;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ОНС, расположенный на земельном участке;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помещение.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Обработ</w:t>
      </w:r>
      <w:r>
        <w:rPr>
          <w:rFonts w:ascii="Times New Roman" w:hAnsi="Times New Roman" w:cs="Times New Roman"/>
          <w:sz w:val="24"/>
          <w:szCs w:val="24"/>
        </w:rPr>
        <w:t>ка информации о сделках (предложениях) осуществляется путем анализа в том числе сведений: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площадь, объем, иная характеристика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краткая характеристика, включая состояние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кадастровый номер объекта недвижимо</w:t>
      </w:r>
      <w:r>
        <w:rPr>
          <w:rFonts w:ascii="Times New Roman" w:hAnsi="Times New Roman" w:cs="Times New Roman"/>
          <w:sz w:val="24"/>
          <w:szCs w:val="24"/>
        </w:rPr>
        <w:t>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полная цена (в рублях);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удельный показатель цены (в рублях) на единицу измерения с указанием единицы измерения.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Кодировка рыночной информации проводится на основе группировки, проводимой при определении кадастровой стоимости в соответствии с Ука</w:t>
      </w:r>
      <w:r>
        <w:rPr>
          <w:rFonts w:ascii="Times New Roman" w:hAnsi="Times New Roman" w:cs="Times New Roman"/>
          <w:sz w:val="24"/>
          <w:szCs w:val="24"/>
        </w:rPr>
        <w:t>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Сбор бюджетным учреждением сведений о</w:t>
      </w:r>
      <w:r>
        <w:rPr>
          <w:rFonts w:ascii="Times New Roman" w:hAnsi="Times New Roman" w:cs="Times New Roman"/>
          <w:b/>
          <w:bCs/>
          <w:sz w:val="32"/>
          <w:szCs w:val="32"/>
        </w:rPr>
        <w:t xml:space="preserve"> значениях ценообразующих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Примерный перечень ценообразующих факторов для целей Указаний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Указаниям. Отказ от рассмотрения указанных факторов должен быть обоснован.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Ценообразующие факторы должны быть представлены в у</w:t>
      </w:r>
      <w:r>
        <w:rPr>
          <w:rFonts w:ascii="Times New Roman" w:hAnsi="Times New Roman" w:cs="Times New Roman"/>
          <w:sz w:val="24"/>
          <w:szCs w:val="24"/>
        </w:rPr>
        <w:t xml:space="preserve">нифицированном виде, например, расстояние - в км; площадь - в кв. метрах; материал стен - согласно классам конструктивных систем, приведенным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4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Источниками информации о значениях ценообразующих факторов м</w:t>
      </w:r>
      <w:r>
        <w:rPr>
          <w:rFonts w:ascii="Times New Roman" w:hAnsi="Times New Roman" w:cs="Times New Roman"/>
          <w:sz w:val="24"/>
          <w:szCs w:val="24"/>
        </w:rPr>
        <w:t>огут служить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данные, имеющиеся в распоряжении организаций, подведомственных органам исполнительной власти субъекта Российской Федерации или органам муниципальных образований;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данные Росреестра, в том числе из фонда данных государственной</w:t>
      </w:r>
      <w:r>
        <w:rPr>
          <w:rFonts w:ascii="Times New Roman" w:hAnsi="Times New Roman" w:cs="Times New Roman"/>
          <w:sz w:val="24"/>
          <w:szCs w:val="24"/>
        </w:rPr>
        <w:t xml:space="preserve"> кадастровой оценки; (в ред. Приказа Минэкономразвития РФ </w:t>
      </w:r>
      <w:hyperlink r:id="rId6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адресные цифровые планы и цифровые тематические карты;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архивы органов и организаций техн</w:t>
      </w:r>
      <w:r>
        <w:rPr>
          <w:rFonts w:ascii="Times New Roman" w:hAnsi="Times New Roman" w:cs="Times New Roman"/>
          <w:sz w:val="24"/>
          <w:szCs w:val="24"/>
        </w:rPr>
        <w:t>ической инвентаризации;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источники информации, представленные в информационных системах, примерный перечень которых для целей Указаний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5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Результатом собранной информации о ценообразующих факторах являются св</w:t>
      </w:r>
      <w:r>
        <w:rPr>
          <w:rFonts w:ascii="Times New Roman" w:hAnsi="Times New Roman" w:cs="Times New Roman"/>
          <w:sz w:val="24"/>
          <w:szCs w:val="24"/>
        </w:rPr>
        <w:t>едения, представленные в семантическом и графическом виде.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Ценообразующие факторы стоимости, представленные в графической форме, определяются на основе цифровых тематических карт. Основой для формирования цифровых тематических карт являются дежурные к</w:t>
      </w:r>
      <w:r>
        <w:rPr>
          <w:rFonts w:ascii="Times New Roman" w:hAnsi="Times New Roman" w:cs="Times New Roman"/>
          <w:sz w:val="24"/>
          <w:szCs w:val="24"/>
        </w:rPr>
        <w:t>адастровые карты.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По итогам сбора ценообразующих факторов пр</w:t>
      </w:r>
      <w:r>
        <w:rPr>
          <w:rFonts w:ascii="Times New Roman" w:hAnsi="Times New Roman" w:cs="Times New Roman"/>
          <w:sz w:val="24"/>
          <w:szCs w:val="24"/>
        </w:rPr>
        <w:t>оводится анализ их значений на полноту, достоверность и непротиворечивость.</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Проведение бюджетным учреждением оценочного зонирования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процессе определения кадастровой стоимости бюджетным учреждением проводится оценочное зонирование, предусматрива</w:t>
      </w:r>
      <w:r>
        <w:rPr>
          <w:rFonts w:ascii="Times New Roman" w:hAnsi="Times New Roman" w:cs="Times New Roman"/>
          <w:sz w:val="24"/>
          <w:szCs w:val="24"/>
        </w:rPr>
        <w:t>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Целью о</w:t>
      </w:r>
      <w:r>
        <w:rPr>
          <w:rFonts w:ascii="Times New Roman" w:hAnsi="Times New Roman" w:cs="Times New Roman"/>
          <w:sz w:val="24"/>
          <w:szCs w:val="24"/>
        </w:rPr>
        <w:t>ценочного зонирования является представление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По итогам </w:t>
      </w:r>
      <w:r>
        <w:rPr>
          <w:rFonts w:ascii="Times New Roman" w:hAnsi="Times New Roman" w:cs="Times New Roman"/>
          <w:sz w:val="24"/>
          <w:szCs w:val="24"/>
        </w:rPr>
        <w:t xml:space="preserve">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объема, иной характеристики типовых объектов недвижимости (земельных участков и </w:t>
      </w:r>
      <w:r>
        <w:rPr>
          <w:rFonts w:ascii="Times New Roman" w:hAnsi="Times New Roman" w:cs="Times New Roman"/>
          <w:sz w:val="24"/>
          <w:szCs w:val="24"/>
        </w:rPr>
        <w:t>(или) других объектов недвижимости) в ценовых зонах в разрезе видов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используемые в расчетах, должны быть нанесены на картографический материал.</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целей Указаний ценовая зона - часть территории, в границах которой определены бл</w:t>
      </w:r>
      <w:r>
        <w:rPr>
          <w:rFonts w:ascii="Times New Roman" w:hAnsi="Times New Roman" w:cs="Times New Roman"/>
          <w:sz w:val="24"/>
          <w:szCs w:val="24"/>
        </w:rPr>
        <w:t>изкие по значению удельные показатели средних рыночных цен типовых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Типовой объект недвижимости является объектом недвижимости, основные физические и иные характеристики вида использования которого наиболее соответствуют спросу и пред</w:t>
      </w:r>
      <w:r>
        <w:rPr>
          <w:rFonts w:ascii="Times New Roman" w:hAnsi="Times New Roman" w:cs="Times New Roman"/>
          <w:sz w:val="24"/>
          <w:szCs w:val="24"/>
        </w:rPr>
        <w:t>ложению на соответствующем сегменте рынка.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физические и иные характеристики типового объекта недвижимости (в том числе местоположение в границах ценовой зоны, вид использования, площадь, объем, расположение относительно транспортных коммуникаций, </w:t>
      </w:r>
      <w:r>
        <w:rPr>
          <w:rFonts w:ascii="Times New Roman" w:hAnsi="Times New Roman" w:cs="Times New Roman"/>
          <w:sz w:val="24"/>
          <w:szCs w:val="24"/>
        </w:rPr>
        <w:t>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состояния соответствующего сегмента рынка на основе рыночной и иной информации по сд</w:t>
      </w:r>
      <w:r>
        <w:rPr>
          <w:rFonts w:ascii="Times New Roman" w:hAnsi="Times New Roman" w:cs="Times New Roman"/>
          <w:sz w:val="24"/>
          <w:szCs w:val="24"/>
        </w:rPr>
        <w:t>елкам (предложениям) с аналогичными объектами недвижимости на соответствующей территории.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w:t>
      </w:r>
      <w:r>
        <w:rPr>
          <w:rFonts w:ascii="Times New Roman" w:hAnsi="Times New Roman" w:cs="Times New Roman"/>
          <w:sz w:val="24"/>
          <w:szCs w:val="24"/>
        </w:rPr>
        <w:t>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Для проведения оценочного зонирования используется кадастровый план территории су</w:t>
      </w:r>
      <w:r>
        <w:rPr>
          <w:rFonts w:ascii="Times New Roman" w:hAnsi="Times New Roman" w:cs="Times New Roman"/>
          <w:sz w:val="24"/>
          <w:szCs w:val="24"/>
        </w:rPr>
        <w:t>бъекта Российской Федерации или муниципальных образований на дату определения кадастровой стоимости, отражающий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административно-территориальное деление, в том числе границы населенных пунктов;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об утвержденных документах территор</w:t>
      </w:r>
      <w:r>
        <w:rPr>
          <w:rFonts w:ascii="Times New Roman" w:hAnsi="Times New Roman" w:cs="Times New Roman"/>
          <w:sz w:val="24"/>
          <w:szCs w:val="24"/>
        </w:rPr>
        <w:t>иального планирования и правилах землепользования и застройки;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о проектах планировки территорий;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об особо охраняемых природных территориях и зонах с особым режимом использования территорий;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территориях общего пользован</w:t>
      </w:r>
      <w:r>
        <w:rPr>
          <w:rFonts w:ascii="Times New Roman" w:hAnsi="Times New Roman" w:cs="Times New Roman"/>
          <w:sz w:val="24"/>
          <w:szCs w:val="24"/>
        </w:rPr>
        <w:t>ия, в том числе дорожно-транспортной инфраструктуре;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об объектах социальной и инженерно-технической инфраструктуры.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оценочного зонирования используются также карты, включаемые в состав материалов по обоснованию схемы территориаль</w:t>
      </w:r>
      <w:r>
        <w:rPr>
          <w:rFonts w:ascii="Times New Roman" w:hAnsi="Times New Roman" w:cs="Times New Roman"/>
          <w:sz w:val="24"/>
          <w:szCs w:val="24"/>
        </w:rPr>
        <w:t>ного планирования субъекта Российской Федерации и входящих в его состав муниципальных образований.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Для проведения оценочного зонирования кадастровый план территории совмещается с региональными и (или) местными геоинформационными системами (ГИС), в том</w:t>
      </w:r>
      <w:r>
        <w:rPr>
          <w:rFonts w:ascii="Times New Roman" w:hAnsi="Times New Roman" w:cs="Times New Roman"/>
          <w:sz w:val="24"/>
          <w:szCs w:val="24"/>
        </w:rPr>
        <w:t xml:space="preserve"> числе с информационными системами объектов градостроительной деятельности муниципальных образований.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Оценочное зонирование проводится следующим образом: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6.8.1. Проводится разделение территорий на основании их основных характеристик, то есть факторов </w:t>
      </w:r>
      <w:r>
        <w:rPr>
          <w:rFonts w:ascii="Times New Roman" w:hAnsi="Times New Roman" w:cs="Times New Roman"/>
          <w:sz w:val="24"/>
          <w:szCs w:val="24"/>
        </w:rPr>
        <w:t>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w:t>
      </w:r>
      <w:r>
        <w:rPr>
          <w:rFonts w:ascii="Times New Roman" w:hAnsi="Times New Roman" w:cs="Times New Roman"/>
          <w:sz w:val="24"/>
          <w:szCs w:val="24"/>
        </w:rPr>
        <w:t>ранспортного обеспечения. При этом учитываются: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административно-территориальное устройство субъекта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социально-экономическое развитие субъекта Российской Федерации и входящих в его состав муниципальных образований;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стратегии, </w:t>
      </w:r>
      <w:r>
        <w:rPr>
          <w:rFonts w:ascii="Times New Roman" w:hAnsi="Times New Roman" w:cs="Times New Roman"/>
          <w:sz w:val="24"/>
          <w:szCs w:val="24"/>
        </w:rPr>
        <w:t>программы и прогнозы социально-экономического развития субъекта Российской Федерации и входящих в его состав муниципальных образований.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карте (картах) территории субъекта Российской Федерации или муниципального образования на основании в том числе докум</w:t>
      </w:r>
      <w:r>
        <w:rPr>
          <w:rFonts w:ascii="Times New Roman" w:hAnsi="Times New Roman" w:cs="Times New Roman"/>
          <w:sz w:val="24"/>
          <w:szCs w:val="24"/>
        </w:rPr>
        <w:t>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том ч</w:t>
      </w:r>
      <w:r>
        <w:rPr>
          <w:rFonts w:ascii="Times New Roman" w:hAnsi="Times New Roman" w:cs="Times New Roman"/>
          <w:sz w:val="24"/>
          <w:szCs w:val="24"/>
        </w:rPr>
        <w:t>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6.8.2. В границах территориальной зоны анализируются виды разрешенного использов</w:t>
      </w:r>
      <w:r>
        <w:rPr>
          <w:rFonts w:ascii="Times New Roman" w:hAnsi="Times New Roman" w:cs="Times New Roman"/>
          <w:sz w:val="24"/>
          <w:szCs w:val="24"/>
        </w:rPr>
        <w:t>ания земельных участков и зданий, сооружений, ОНС, помещений, машино-мест, ЕНК,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w:t>
      </w:r>
      <w:r>
        <w:rPr>
          <w:rFonts w:ascii="Times New Roman" w:hAnsi="Times New Roman" w:cs="Times New Roman"/>
          <w:sz w:val="24"/>
          <w:szCs w:val="24"/>
        </w:rPr>
        <w:t xml:space="preserve">ными видами использования объектов недвижимости. Выделение ценовых зон осуществляется с учетом перспектив их развития (будущей застройки). (в ред. Приказа Минэкономразвития РФ </w:t>
      </w:r>
      <w:hyperlink r:id="rId6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w:t>
      </w:r>
      <w:r>
        <w:rPr>
          <w:rFonts w:ascii="Times New Roman" w:hAnsi="Times New Roman" w:cs="Times New Roman"/>
          <w:sz w:val="24"/>
          <w:szCs w:val="24"/>
        </w:rPr>
        <w:t>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Оценочное зонирование в населенных пунктах и межселенных территориях с неразвитым рынком недвижимости может проводиться путем объединения земель одного или нескольких в том числе населенных пунктов. При этом земли одного или нескольких насе</w:t>
      </w:r>
      <w:r>
        <w:rPr>
          <w:rFonts w:ascii="Times New Roman" w:hAnsi="Times New Roman" w:cs="Times New Roman"/>
          <w:sz w:val="24"/>
          <w:szCs w:val="24"/>
        </w:rPr>
        <w:t>ленных пунктов могут составлять одну ценовую зону.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разрешенных видов использования, </w:t>
      </w:r>
      <w:r>
        <w:rPr>
          <w:rFonts w:ascii="Times New Roman" w:hAnsi="Times New Roman" w:cs="Times New Roman"/>
          <w:sz w:val="24"/>
          <w:szCs w:val="24"/>
        </w:rPr>
        <w:t>то есть тех видов использования, предельные размеры и иные параметры которых соответствуют правилам землепользования и застройки (в том числе градостроительному регламенту).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каждого выделенного типового объекта недвижимости проводится сбор и систематиз</w:t>
      </w:r>
      <w:r>
        <w:rPr>
          <w:rFonts w:ascii="Times New Roman" w:hAnsi="Times New Roman" w:cs="Times New Roman"/>
          <w:sz w:val="24"/>
          <w:szCs w:val="24"/>
        </w:rPr>
        <w:t>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объема, иной характеристики.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Ценовые зоны, имеющие близк</w:t>
      </w:r>
      <w:r>
        <w:rPr>
          <w:rFonts w:ascii="Times New Roman" w:hAnsi="Times New Roman" w:cs="Times New Roman"/>
          <w:sz w:val="24"/>
          <w:szCs w:val="24"/>
        </w:rPr>
        <w:t>ие значения удельных показателей средних рыночных цен типовых объектов, могут быть объединены в одну ценовую зону по таким объектам.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Отличие удельных показателей средних рыночных цен в расчете на единицу в том числе площади, объема типовых объектов, распол</w:t>
      </w:r>
      <w:r>
        <w:rPr>
          <w:rFonts w:ascii="Times New Roman" w:hAnsi="Times New Roman" w:cs="Times New Roman"/>
          <w:sz w:val="24"/>
          <w:szCs w:val="24"/>
        </w:rPr>
        <w:t>оженных в различных ценовых зонах, должно быть не менее 10 процентов.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w:t>
      </w:r>
      <w:r>
        <w:rPr>
          <w:rFonts w:ascii="Times New Roman" w:hAnsi="Times New Roman" w:cs="Times New Roman"/>
          <w:sz w:val="24"/>
          <w:szCs w:val="24"/>
        </w:rPr>
        <w:t>или) реальных предложений по аналогичным объектам для выделенного типового объекта.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w:t>
      </w:r>
      <w:r>
        <w:rPr>
          <w:rFonts w:ascii="Times New Roman" w:hAnsi="Times New Roman" w:cs="Times New Roman"/>
          <w:sz w:val="24"/>
          <w:szCs w:val="24"/>
        </w:rPr>
        <w:t>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в конкретной ценовой зоне достаточной </w:t>
      </w:r>
      <w:r>
        <w:rPr>
          <w:rFonts w:ascii="Times New Roman" w:hAnsi="Times New Roman" w:cs="Times New Roman"/>
          <w:sz w:val="24"/>
          <w:szCs w:val="24"/>
        </w:rPr>
        <w:t>информации о рыночных ценах средняя рыночная цена такого типового объекта может быть определена в рамках применения сравнительного подхода на основе сложившихся в других выделенных ценовых зонах ценах на аналогичные типовые объекты.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По результатам оце</w:t>
      </w:r>
      <w:r>
        <w:rPr>
          <w:rFonts w:ascii="Times New Roman" w:hAnsi="Times New Roman" w:cs="Times New Roman"/>
          <w:sz w:val="24"/>
          <w:szCs w:val="24"/>
        </w:rPr>
        <w:t xml:space="preserve">ночного зонирования составляются цифровые тематические карты (схемы) ценовых зон и устанавливаются удельные показатели средних рыночных цен в расчете на единицу площади, объема, иной характеристики типового объекта недвижимости, а также затрат на создание </w:t>
      </w:r>
      <w:r>
        <w:rPr>
          <w:rFonts w:ascii="Times New Roman" w:hAnsi="Times New Roman" w:cs="Times New Roman"/>
          <w:sz w:val="24"/>
          <w:szCs w:val="24"/>
        </w:rPr>
        <w:t>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может быть</w:t>
      </w:r>
      <w:r>
        <w:rPr>
          <w:rFonts w:ascii="Times New Roman" w:hAnsi="Times New Roman" w:cs="Times New Roman"/>
          <w:sz w:val="24"/>
          <w:szCs w:val="24"/>
        </w:rPr>
        <w:t xml:space="preserve"> обозначен наиболее вероятный интервал цен, а также затрат.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6.10.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w:t>
      </w:r>
      <w:r>
        <w:rPr>
          <w:rFonts w:ascii="Times New Roman" w:hAnsi="Times New Roman" w:cs="Times New Roman"/>
          <w:sz w:val="24"/>
          <w:szCs w:val="24"/>
        </w:rPr>
        <w:t>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варианта описания границ ценовых зон (по привязкам коор</w:t>
      </w:r>
      <w:r>
        <w:rPr>
          <w:rFonts w:ascii="Times New Roman" w:hAnsi="Times New Roman" w:cs="Times New Roman"/>
          <w:sz w:val="24"/>
          <w:szCs w:val="24"/>
        </w:rPr>
        <w:t>динат поворотных точек ценовых зон, как совокупность кадастровых кварталов, как совокупность муниципальных образований и прочее) должен быть обоснован.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6.11. Итоговая информация по оценочному зонированию территории используется для дальнейшей работы, в том</w:t>
      </w:r>
      <w:r>
        <w:rPr>
          <w:rFonts w:ascii="Times New Roman" w:hAnsi="Times New Roman" w:cs="Times New Roman"/>
          <w:sz w:val="24"/>
          <w:szCs w:val="24"/>
        </w:rPr>
        <w:t xml:space="preserve">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w:t>
      </w:r>
      <w:r>
        <w:rPr>
          <w:rFonts w:ascii="Times New Roman" w:hAnsi="Times New Roman" w:cs="Times New Roman"/>
          <w:sz w:val="24"/>
          <w:szCs w:val="24"/>
        </w:rPr>
        <w:t>объекту недвижимости должно быть обосновано.</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Определение бюджетным учреждением кадастровой стоимости с применением методов массовой оценки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При определении кадастровой стоимости бюджетным учреждением проводится группировка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Кадастровая стоимость объектов недвижимости определяется в рамках каждой из групп (</w:t>
      </w:r>
      <w:r>
        <w:rPr>
          <w:rFonts w:ascii="Times New Roman" w:hAnsi="Times New Roman" w:cs="Times New Roman"/>
          <w:sz w:val="24"/>
          <w:szCs w:val="24"/>
        </w:rPr>
        <w:t>подгрупп).</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рамках одной группы (подгруппы) должны быть использованы одни и те же подходы и методы, а также критерии взвешивания полученного результата.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итогам группировки проводится ее анализ в разрезе кадастровых кварталов на достоверность и непротив</w:t>
      </w:r>
      <w:r>
        <w:rPr>
          <w:rFonts w:ascii="Times New Roman" w:hAnsi="Times New Roman" w:cs="Times New Roman"/>
          <w:sz w:val="24"/>
          <w:szCs w:val="24"/>
        </w:rPr>
        <w:t>оречивость.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Рекомендации по применимости подходов к оценке при определении кадастровой стоимости методами массовой оценки представлены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6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7.1.1. Сравнительный подход основан на сравнении цен сделок (предложений</w:t>
      </w:r>
      <w:r>
        <w:rPr>
          <w:rFonts w:ascii="Times New Roman" w:hAnsi="Times New Roman" w:cs="Times New Roman"/>
          <w:sz w:val="24"/>
          <w:szCs w:val="24"/>
        </w:rPr>
        <w:t>)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w:t>
      </w:r>
      <w:r>
        <w:rPr>
          <w:rFonts w:ascii="Times New Roman" w:hAnsi="Times New Roman" w:cs="Times New Roman"/>
          <w:sz w:val="24"/>
          <w:szCs w:val="24"/>
        </w:rPr>
        <w:t xml:space="preserve">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 (в ред. Приказа Минэкономразвития </w:t>
      </w:r>
      <w:r>
        <w:rPr>
          <w:rFonts w:ascii="Times New Roman" w:hAnsi="Times New Roman" w:cs="Times New Roman"/>
          <w:sz w:val="24"/>
          <w:szCs w:val="24"/>
        </w:rPr>
        <w:t xml:space="preserve">РФ </w:t>
      </w:r>
      <w:hyperlink r:id="rId6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Сравнительный подход не используется или используется только для проверки результатов, полученных с применением иных подходов, при оценке зданий, соо</w:t>
      </w:r>
      <w:r>
        <w:rPr>
          <w:rFonts w:ascii="Times New Roman" w:hAnsi="Times New Roman" w:cs="Times New Roman"/>
          <w:sz w:val="24"/>
          <w:szCs w:val="24"/>
        </w:rPr>
        <w:t xml:space="preserve">ружений, ОНС, а также для отдельных групп (подгрупп) объектов недвижимости при оценке земельных участков и ЕНК в случае отсутствия рынка недвижимости. (в ред. Приказа Минэкономразвития РФ </w:t>
      </w:r>
      <w:hyperlink r:id="rId6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w:t>
      </w:r>
      <w:r>
        <w:rPr>
          <w:rFonts w:ascii="Times New Roman" w:hAnsi="Times New Roman" w:cs="Times New Roman"/>
          <w:sz w:val="24"/>
          <w:szCs w:val="24"/>
        </w:rPr>
        <w:t>тствующих затратах.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Затратный подход используется при определении кадастровой стоимости зданий, сооружений, ОНС. (в ред. Приказа Минэкономразвития РФ </w:t>
      </w:r>
      <w:hyperlink r:id="rId6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z w:val="24"/>
          <w:szCs w:val="24"/>
        </w:rPr>
        <w:t>тратный подход не рекомендуется применять при оценке земельных участков, за исключением: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земельных участков, предназначенных для обеспечения обороны и безопасности;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земельных участков, предназначенных для размещения памятников (в том числе монументов, </w:t>
      </w:r>
      <w:r>
        <w:rPr>
          <w:rFonts w:ascii="Times New Roman" w:hAnsi="Times New Roman" w:cs="Times New Roman"/>
          <w:sz w:val="24"/>
          <w:szCs w:val="24"/>
        </w:rPr>
        <w:t xml:space="preserve">обелисков, памятных знаков). (в ред. Приказа Минэкономразвития РФ </w:t>
      </w:r>
      <w:hyperlink r:id="rId6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зависимости затрат от удельных показателей затрат на создание (замещен</w:t>
      </w:r>
      <w:r>
        <w:rPr>
          <w:rFonts w:ascii="Times New Roman" w:hAnsi="Times New Roman" w:cs="Times New Roman"/>
          <w:sz w:val="24"/>
          <w:szCs w:val="24"/>
        </w:rPr>
        <w:t>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w:t>
      </w:r>
      <w:r>
        <w:rPr>
          <w:rFonts w:ascii="Times New Roman" w:hAnsi="Times New Roman" w:cs="Times New Roman"/>
          <w:sz w:val="24"/>
          <w:szCs w:val="24"/>
        </w:rPr>
        <w:t xml:space="preserve">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 (в ред. Приказа Минэкономразвития РФ </w:t>
      </w:r>
      <w:hyperlink r:id="rId6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7.1.3. Доходный подход основан на определении ожидаемых доходов от использования объектов недвижимости. Доходный подход рекомендуется применять при наличии надежных д</w:t>
      </w:r>
      <w:r>
        <w:rPr>
          <w:rFonts w:ascii="Times New Roman" w:hAnsi="Times New Roman" w:cs="Times New Roman"/>
          <w:sz w:val="24"/>
          <w:szCs w:val="24"/>
        </w:rPr>
        <w:t>анных о доходах и расходах по объектам недвижимости, об общей ставке капитализации и (или) ставке дисконтирования.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7.1.4. В случае использования какого-либо из подходов для проверки результатов, полученных с применением иных подходов, результат, полученный</w:t>
      </w:r>
      <w:r>
        <w:rPr>
          <w:rFonts w:ascii="Times New Roman" w:hAnsi="Times New Roman" w:cs="Times New Roman"/>
          <w:sz w:val="24"/>
          <w:szCs w:val="24"/>
        </w:rPr>
        <w:t xml:space="preserve"> с применением такого подхода, не участвует в процедуре согласования, но может быть указан в качестве интервала, в котором может находиться результат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7.1.5. Необходимо учитывать, что стоимость коммерческих объектов, вовле</w:t>
      </w:r>
      <w:r>
        <w:rPr>
          <w:rFonts w:ascii="Times New Roman" w:hAnsi="Times New Roman" w:cs="Times New Roman"/>
          <w:sz w:val="24"/>
          <w:szCs w:val="24"/>
        </w:rPr>
        <w:t xml:space="preserve">каемых в оборот (участвующих в сделке), помимо стоимости земельного участка и зданий, сооружений, ОНС, помещений, машино-мест могут включать в себя стоимость объектов движимого имущества, отражать влияние предпринимательской деятельности и прочее. (в ред. </w:t>
      </w:r>
      <w:r>
        <w:rPr>
          <w:rFonts w:ascii="Times New Roman" w:hAnsi="Times New Roman" w:cs="Times New Roman"/>
          <w:sz w:val="24"/>
          <w:szCs w:val="24"/>
        </w:rPr>
        <w:t xml:space="preserve">Приказа Минэкономразвития РФ </w:t>
      </w:r>
      <w:hyperlink r:id="rId6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рыночной информации возможно использование примерных долей стоимости земельных участков, зданий, сооруж</w:t>
      </w:r>
      <w:r>
        <w:rPr>
          <w:rFonts w:ascii="Times New Roman" w:hAnsi="Times New Roman" w:cs="Times New Roman"/>
          <w:sz w:val="24"/>
          <w:szCs w:val="24"/>
        </w:rPr>
        <w:t xml:space="preserve">ений, ОНС, помещений, машино-мест, движимого имущества и прочего, приведенных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7 к Указаниям, в котором отражена информация для объектов недвижимости, находящихся в работоспособном состоянии, без учета влияния внешнего (эко</w:t>
      </w:r>
      <w:r>
        <w:rPr>
          <w:rFonts w:ascii="Times New Roman" w:hAnsi="Times New Roman" w:cs="Times New Roman"/>
          <w:sz w:val="24"/>
          <w:szCs w:val="24"/>
        </w:rPr>
        <w:t xml:space="preserve">номического) устаревания. (в ред. Приказа Минэкономразвития РФ </w:t>
      </w:r>
      <w:hyperlink r:id="rId6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недвижимости, находящихся в неработоспособном состоянии, а также с явно выра</w:t>
      </w:r>
      <w:r>
        <w:rPr>
          <w:rFonts w:ascii="Times New Roman" w:hAnsi="Times New Roman" w:cs="Times New Roman"/>
          <w:sz w:val="24"/>
          <w:szCs w:val="24"/>
        </w:rPr>
        <w:t>женными признаками внешнего (экономического) устаревания распределение может быть иным.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Определение кадастровой стоимости в рамках сравнительного подхода осуществляется одним из следующих способов (методов):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метод статистического (регрессионного) м</w:t>
      </w:r>
      <w:r>
        <w:rPr>
          <w:rFonts w:ascii="Times New Roman" w:hAnsi="Times New Roman" w:cs="Times New Roman"/>
          <w:sz w:val="24"/>
          <w:szCs w:val="24"/>
        </w:rPr>
        <w:t>оделирования.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метода представлено в подпункте 7.2.1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w:t>
      </w:r>
      <w:r>
        <w:rPr>
          <w:rFonts w:ascii="Times New Roman" w:hAnsi="Times New Roman" w:cs="Times New Roman"/>
          <w:sz w:val="24"/>
          <w:szCs w:val="24"/>
        </w:rPr>
        <w:t>ичии индивидуальных отличий, не учтенных в модели оценки кадастровой стоимости, вводятся соответствующие корректировки;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 типового (эталонного)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метода представлено в подпункте 7.2.2 Указаний. Данный метод применяется п</w:t>
      </w:r>
      <w:r>
        <w:rPr>
          <w:rFonts w:ascii="Times New Roman" w:hAnsi="Times New Roman" w:cs="Times New Roman"/>
          <w:sz w:val="24"/>
          <w:szCs w:val="24"/>
        </w:rPr>
        <w:t>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метод моделирования на основе удельных показателей кадастровой </w:t>
      </w:r>
      <w:r>
        <w:rPr>
          <w:rFonts w:ascii="Times New Roman" w:hAnsi="Times New Roman" w:cs="Times New Roman"/>
          <w:sz w:val="24"/>
          <w:szCs w:val="24"/>
        </w:rPr>
        <w:t>стоимости (УПКС).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метода представлено в подпункте 7.2.3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w:t>
      </w:r>
      <w:r>
        <w:rPr>
          <w:rFonts w:ascii="Times New Roman" w:hAnsi="Times New Roman" w:cs="Times New Roman"/>
          <w:sz w:val="24"/>
          <w:szCs w:val="24"/>
        </w:rPr>
        <w:t>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определения кадастровой стоимости вследствие отсутствия точ</w:t>
      </w:r>
      <w:r>
        <w:rPr>
          <w:rFonts w:ascii="Times New Roman" w:hAnsi="Times New Roman" w:cs="Times New Roman"/>
          <w:sz w:val="24"/>
          <w:szCs w:val="24"/>
        </w:rPr>
        <w:t>ной информации о местоположении объекта недвижимости и других его характеристиках;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метод индексации прошлых результатов.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метода представлено в подпункте 7.2.4 Указаний. Данный метод применяется для объектов недвижимости, по которым не происходи</w:t>
      </w:r>
      <w:r>
        <w:rPr>
          <w:rFonts w:ascii="Times New Roman" w:hAnsi="Times New Roman" w:cs="Times New Roman"/>
          <w:sz w:val="24"/>
          <w:szCs w:val="24"/>
        </w:rPr>
        <w:t>ло изменение характеристик по отношению к предыдущей государственной кадастровой оценке.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7.2.1. Метод статистического (регрессионного) моделирования основан на построении статистической модели оценки.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статистической моделью оценки понимается математиче</w:t>
      </w:r>
      <w:r>
        <w:rPr>
          <w:rFonts w:ascii="Times New Roman" w:hAnsi="Times New Roman" w:cs="Times New Roman"/>
          <w:sz w:val="24"/>
          <w:szCs w:val="24"/>
        </w:rPr>
        <w:t>ская формула, отображающая связь между зависимой переменной (кадастровая стоимость) и значениями независимых переменных (ценообразующие факторы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подготовки и построения модели оценки кадастровой стоимости включает: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w:t>
      </w:r>
      <w:r>
        <w:rPr>
          <w:rFonts w:ascii="Times New Roman" w:hAnsi="Times New Roman" w:cs="Times New Roman"/>
          <w:sz w:val="24"/>
          <w:szCs w:val="24"/>
        </w:rPr>
        <w:t>ение перечня ценообразующих факторов, описывающих влияние местоположения объектов недвижимости как составного фактора;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состава ценообразующих факторов, включаемых в статистическую модель, с учетом местоположения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w:t>
      </w:r>
      <w:r>
        <w:rPr>
          <w:rFonts w:ascii="Times New Roman" w:hAnsi="Times New Roman" w:cs="Times New Roman"/>
          <w:sz w:val="24"/>
          <w:szCs w:val="24"/>
        </w:rPr>
        <w:t>еделение общего вида функций, связывающих зависимую переменную с каждым из ценообразующих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анализ показателей качества статистической модели.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w:t>
      </w:r>
      <w:r>
        <w:rPr>
          <w:rFonts w:ascii="Times New Roman" w:hAnsi="Times New Roman" w:cs="Times New Roman"/>
          <w:sz w:val="24"/>
          <w:szCs w:val="24"/>
        </w:rPr>
        <w:t xml:space="preserve">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w:t>
      </w:r>
      <w:r>
        <w:rPr>
          <w:rFonts w:ascii="Times New Roman" w:hAnsi="Times New Roman" w:cs="Times New Roman"/>
          <w:sz w:val="24"/>
          <w:szCs w:val="24"/>
        </w:rPr>
        <w:t>.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осуществляется с применением статистических моделей,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линейной:</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020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мультипликативной степенной (без выделения двоичных факторов):</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096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экспоненциальной:</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 xml:space="preserve"> - модельное значение зависи</w:t>
      </w:r>
      <w:r>
        <w:rPr>
          <w:rFonts w:ascii="Times New Roman" w:hAnsi="Times New Roman" w:cs="Times New Roman"/>
          <w:sz w:val="24"/>
          <w:szCs w:val="24"/>
        </w:rPr>
        <w:t>мой переменной;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noProof/>
          <w:sz w:val="24"/>
          <w:szCs w:val="24"/>
        </w:rPr>
        <w:drawing>
          <wp:inline distT="0" distB="0" distL="0" distR="0">
            <wp:extent cx="20002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ценообразующие факторы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0002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noProof/>
          <w:sz w:val="24"/>
          <w:szCs w:val="24"/>
        </w:rPr>
        <w:drawing>
          <wp:inline distT="0" distB="0" distL="0" distR="0">
            <wp:extent cx="219075" cy="161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коэффициенты модели.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7.2.1.2. Анализ качества статистической модели.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качества статистической модели включает в себя комплекс процедур, предусматривающий проверки, в т</w:t>
      </w:r>
      <w:r>
        <w:rPr>
          <w:rFonts w:ascii="Times New Roman" w:hAnsi="Times New Roman" w:cs="Times New Roman"/>
          <w:sz w:val="24"/>
          <w:szCs w:val="24"/>
        </w:rPr>
        <w:t>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обоснованности знаков при коэффициентах статистического уравнения, то есть их соотв</w:t>
      </w:r>
      <w:r>
        <w:rPr>
          <w:rFonts w:ascii="Times New Roman" w:hAnsi="Times New Roman" w:cs="Times New Roman"/>
          <w:sz w:val="24"/>
          <w:szCs w:val="24"/>
        </w:rPr>
        <w:t>етствия характеру влияния ценообразующих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sz w:val="24"/>
          <w:szCs w:val="24"/>
        </w:rPr>
        <w:t>t</w:t>
      </w:r>
      <w:r>
        <w:rPr>
          <w:rFonts w:ascii="Times New Roman" w:hAnsi="Times New Roman" w:cs="Times New Roman"/>
          <w:sz w:val="24"/>
          <w:szCs w:val="24"/>
        </w:rPr>
        <w:t>-критерию Стьюдента;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 средней ошибке аппр</w:t>
      </w:r>
      <w:r>
        <w:rPr>
          <w:rFonts w:ascii="Times New Roman" w:hAnsi="Times New Roman" w:cs="Times New Roman"/>
          <w:sz w:val="24"/>
          <w:szCs w:val="24"/>
        </w:rPr>
        <w:t>оксимации;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коэффициенту детерминации </w:t>
      </w:r>
      <w:r>
        <w:rPr>
          <w:rFonts w:ascii="Times New Roman" w:hAnsi="Times New Roman" w:cs="Times New Roman"/>
          <w:noProof/>
          <w:sz w:val="24"/>
          <w:szCs w:val="24"/>
        </w:rPr>
        <w:drawing>
          <wp:inline distT="0" distB="0" distL="0" distR="0">
            <wp:extent cx="18097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расчетному значению </w:t>
      </w:r>
      <w:r>
        <w:rPr>
          <w:rFonts w:ascii="Times New Roman" w:hAnsi="Times New Roman" w:cs="Times New Roman"/>
          <w:sz w:val="24"/>
          <w:szCs w:val="24"/>
        </w:rPr>
        <w:t>F</w:t>
      </w:r>
      <w:r>
        <w:rPr>
          <w:rFonts w:ascii="Times New Roman" w:hAnsi="Times New Roman" w:cs="Times New Roman"/>
          <w:sz w:val="24"/>
          <w:szCs w:val="24"/>
        </w:rPr>
        <w:t>-критерия Фишера.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noProof/>
          <w:sz w:val="24"/>
          <w:szCs w:val="24"/>
        </w:rPr>
        <w:drawing>
          <wp:inline distT="0" distB="0" distL="0" distR="0">
            <wp:extent cx="1809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rPr>
        <w:t>-критерий Фишера являются второстепенными, не имеющими самостоятельно значения, т</w:t>
      </w:r>
      <w:r>
        <w:rPr>
          <w:rFonts w:ascii="Times New Roman" w:hAnsi="Times New Roman" w:cs="Times New Roman"/>
          <w:sz w:val="24"/>
          <w:szCs w:val="24"/>
        </w:rPr>
        <w:t>ак как требования к ним выполняются автоматически при выполнении остальных требований.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w:t>
      </w:r>
      <w:r>
        <w:rPr>
          <w:rFonts w:ascii="Times New Roman" w:hAnsi="Times New Roman" w:cs="Times New Roman"/>
          <w:sz w:val="24"/>
          <w:szCs w:val="24"/>
        </w:rPr>
        <w:t>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7.2.2. При применении метода типового (эталонного) объекта недвижим</w:t>
      </w:r>
      <w:r>
        <w:rPr>
          <w:rFonts w:ascii="Times New Roman" w:hAnsi="Times New Roman" w:cs="Times New Roman"/>
          <w:sz w:val="24"/>
          <w:szCs w:val="24"/>
        </w:rPr>
        <w:t>ости определяется стоимость типового (эталонного) объекта. В стоимость типового (эталонного) объекта могут вноситься корректировки, учитывающие отличие ценообразующих характеристик объекта недвижимости от типового (эталонного)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 т</w:t>
      </w:r>
      <w:r>
        <w:rPr>
          <w:rFonts w:ascii="Times New Roman" w:hAnsi="Times New Roman" w:cs="Times New Roman"/>
          <w:sz w:val="24"/>
          <w:szCs w:val="24"/>
        </w:rPr>
        <w:t>ипового (эталонного) объекта недвижимости заключается в следующем: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определяется группа (подгруппа) объектов недвижимости, в которой возможно (целесообразно) типологизировать объекты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определяется основание типологизации - характеристика </w:t>
      </w:r>
      <w:r>
        <w:rPr>
          <w:rFonts w:ascii="Times New Roman" w:hAnsi="Times New Roman" w:cs="Times New Roman"/>
          <w:sz w:val="24"/>
          <w:szCs w:val="24"/>
        </w:rPr>
        <w:t>или группа характеристик объектов недвижимости, на основании которых можно их сгруппировать;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проводится типологизация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формируется типовой (эталонный)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определяется стоимость типового (эталонного) объекта </w:t>
      </w:r>
      <w:r>
        <w:rPr>
          <w:rFonts w:ascii="Times New Roman" w:hAnsi="Times New Roman" w:cs="Times New Roman"/>
          <w:sz w:val="24"/>
          <w:szCs w:val="24"/>
        </w:rPr>
        <w:t>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корректируются стоимости объектов недвижимости при распространении на них стоимости типового (эталонного)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7.2.3. Метод моделирования на основе УПКС применяется в случаях, когда отсутствует возможность применения метод</w:t>
      </w:r>
      <w:r>
        <w:rPr>
          <w:rFonts w:ascii="Times New Roman" w:hAnsi="Times New Roman" w:cs="Times New Roman"/>
          <w:sz w:val="24"/>
          <w:szCs w:val="24"/>
        </w:rPr>
        <w:t>а статистического (регрессионного) моделирования, метода типового (эталонного) объекта недвижимости, а также методов индивидуальной оценки, вследствие недостатка информации о точном местоположении (адресе) объекта недвижимости, о других точных его характер</w:t>
      </w:r>
      <w:r>
        <w:rPr>
          <w:rFonts w:ascii="Times New Roman" w:hAnsi="Times New Roman" w:cs="Times New Roman"/>
          <w:sz w:val="24"/>
          <w:szCs w:val="24"/>
        </w:rPr>
        <w:t>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для применения м</w:t>
      </w:r>
      <w:r>
        <w:rPr>
          <w:rFonts w:ascii="Times New Roman" w:hAnsi="Times New Roman" w:cs="Times New Roman"/>
          <w:sz w:val="24"/>
          <w:szCs w:val="24"/>
        </w:rPr>
        <w:t>етода (эталонного) типового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 заключается в следующем: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определяется уровень детализации расположения объекта нед</w:t>
      </w:r>
      <w:r>
        <w:rPr>
          <w:rFonts w:ascii="Times New Roman" w:hAnsi="Times New Roman" w:cs="Times New Roman"/>
          <w:sz w:val="24"/>
          <w:szCs w:val="24"/>
        </w:rPr>
        <w:t>вижимости (кадастровый квартал, населенный пункт, муниципальное образование, субъект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определяется среднее значение УПКС объектов недвижимости, имеющих сходство по виду использования групп (подгрупп) объектов недвижимости, существу</w:t>
      </w:r>
      <w:r>
        <w:rPr>
          <w:rFonts w:ascii="Times New Roman" w:hAnsi="Times New Roman" w:cs="Times New Roman"/>
          <w:sz w:val="24"/>
          <w:szCs w:val="24"/>
        </w:rPr>
        <w:t>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кадастровая стоимость объекта недвижимости определяется путем умножения с</w:t>
      </w:r>
      <w:r>
        <w:rPr>
          <w:rFonts w:ascii="Times New Roman" w:hAnsi="Times New Roman" w:cs="Times New Roman"/>
          <w:sz w:val="24"/>
          <w:szCs w:val="24"/>
        </w:rPr>
        <w:t>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w:t>
      </w:r>
      <w:r>
        <w:rPr>
          <w:rFonts w:ascii="Times New Roman" w:hAnsi="Times New Roman" w:cs="Times New Roman"/>
          <w:sz w:val="24"/>
          <w:szCs w:val="24"/>
        </w:rPr>
        <w:t>рации), в котором расположен объект недвижимости, на его площадь, объем, иные характеристики.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рамках данного метода средние значения УПКС могут определяться с учетом известных характеристик объекта недвижимости (материал стен, этаж (этажность), вид разре</w:t>
      </w:r>
      <w:r>
        <w:rPr>
          <w:rFonts w:ascii="Times New Roman" w:hAnsi="Times New Roman" w:cs="Times New Roman"/>
          <w:sz w:val="24"/>
          <w:szCs w:val="24"/>
        </w:rPr>
        <w:t>шенного использования, местоположение и прочее).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w:t>
      </w:r>
      <w:r>
        <w:rPr>
          <w:rFonts w:ascii="Times New Roman" w:hAnsi="Times New Roman" w:cs="Times New Roman"/>
          <w:sz w:val="24"/>
          <w:szCs w:val="24"/>
        </w:rPr>
        <w:t xml:space="preserve">кадастровой оценки. (в ред. Приказа Минэкономразвития РФ </w:t>
      </w:r>
      <w:hyperlink r:id="rId7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 применяется в случае невозможности применения иных методов сравнительного подхода для зда</w:t>
      </w:r>
      <w:r>
        <w:rPr>
          <w:rFonts w:ascii="Times New Roman" w:hAnsi="Times New Roman" w:cs="Times New Roman"/>
          <w:sz w:val="24"/>
          <w:szCs w:val="24"/>
        </w:rPr>
        <w:t xml:space="preserve">ний, сооружений, ОНС, помещений, машино-мест, по которым полностью отсутствуют характеристики, а также в случаях, предусмотренных пунктом 8.6 Указаний. (в ред. Приказа Минэкономразвития РФ </w:t>
      </w:r>
      <w:hyperlink r:id="rId8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w:t>
      </w:r>
      <w:r>
        <w:rPr>
          <w:rFonts w:ascii="Times New Roman" w:hAnsi="Times New Roman" w:cs="Times New Roman"/>
          <w:sz w:val="24"/>
          <w:szCs w:val="24"/>
        </w:rPr>
        <w:t>имости, а также на основании данных рынка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7.3.1. Группы (п</w:t>
      </w:r>
      <w:r>
        <w:rPr>
          <w:rFonts w:ascii="Times New Roman" w:hAnsi="Times New Roman" w:cs="Times New Roman"/>
          <w:sz w:val="24"/>
          <w:szCs w:val="24"/>
        </w:rPr>
        <w:t>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w:t>
      </w:r>
      <w:r>
        <w:rPr>
          <w:rFonts w:ascii="Times New Roman" w:hAnsi="Times New Roman" w:cs="Times New Roman"/>
          <w:sz w:val="24"/>
          <w:szCs w:val="24"/>
        </w:rPr>
        <w:t xml:space="preserve">бъекта (уровню отделочных покрытий и качеству инженерных коммуникаций), классу их капитальности, условиям строительства, этажности и прочее. (в ред. Приказа Минэкономразвития РФ </w:t>
      </w:r>
      <w:hyperlink r:id="rId8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7.3.2. При определении кадастровой стоимости рекомендуется в качестве базы расчета испо</w:t>
      </w:r>
      <w:r>
        <w:rPr>
          <w:rFonts w:ascii="Times New Roman" w:hAnsi="Times New Roman" w:cs="Times New Roman"/>
          <w:sz w:val="24"/>
          <w:szCs w:val="24"/>
        </w:rPr>
        <w:t>льзовать затраты на замещение. В рамках индивидуального определения кадастровой стоимости возможно использовать затраты на воспроизводство.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Затраты на замещение представляют собой расчетную оценку затрат на сооружение или приобретение нового современного э</w:t>
      </w:r>
      <w:r>
        <w:rPr>
          <w:rFonts w:ascii="Times New Roman" w:hAnsi="Times New Roman" w:cs="Times New Roman"/>
          <w:sz w:val="24"/>
          <w:szCs w:val="24"/>
        </w:rPr>
        <w:t>квивалентного объекта недвижимости по состоянию на дату определения кадастровой стоимости. Затраты на воспроизводство представляют собой расчетную оценку затрат на сооружение или приобретение точной копии объекта недвижимости по состоянию на дату определен</w:t>
      </w:r>
      <w:r>
        <w:rPr>
          <w:rFonts w:ascii="Times New Roman" w:hAnsi="Times New Roman" w:cs="Times New Roman"/>
          <w:sz w:val="24"/>
          <w:szCs w:val="24"/>
        </w:rPr>
        <w:t>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Источником затрат на финансирование создания объекта недвижимости в период строительства рекомендуется считать собственные средства, если это соответствует обычным условиям строительства объекта недвижимости на соответствующем сег</w:t>
      </w:r>
      <w:r>
        <w:rPr>
          <w:rFonts w:ascii="Times New Roman" w:hAnsi="Times New Roman" w:cs="Times New Roman"/>
          <w:sz w:val="24"/>
          <w:szCs w:val="24"/>
        </w:rPr>
        <w:t>менте рынка объектов недвижимости. Предпринимательский доход (прибыль предпринимателя) может быть рассчитан методом компенсации вмененных издержек (техниками доходного подхода) либо другими методами, отражающими превышение сложившихся рыночных цен над затр</w:t>
      </w:r>
      <w:r>
        <w:rPr>
          <w:rFonts w:ascii="Times New Roman" w:hAnsi="Times New Roman" w:cs="Times New Roman"/>
          <w:sz w:val="24"/>
          <w:szCs w:val="24"/>
        </w:rPr>
        <w:t>атами на создание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w:t>
      </w:r>
      <w:r>
        <w:rPr>
          <w:rFonts w:ascii="Times New Roman" w:hAnsi="Times New Roman" w:cs="Times New Roman"/>
          <w:sz w:val="24"/>
          <w:szCs w:val="24"/>
        </w:rPr>
        <w:t>ения прав на земельный участок, время, необходимое для проведения инженерно-изыскательских и проектных работ, а также согласования проекта.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Формула расчета прибыли предпринимателя: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09950" cy="361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09950" cy="3619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(в ред. Приказа Минэкономразвития РФ</w:t>
      </w:r>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Приказа Минэкономразвития РФ </w:t>
      </w:r>
      <w:hyperlink r:id="rId8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 </w:t>
      </w:r>
      <w:r>
        <w:rPr>
          <w:rFonts w:ascii="Times New Roman" w:hAnsi="Times New Roman" w:cs="Times New Roman"/>
          <w:sz w:val="24"/>
          <w:szCs w:val="24"/>
        </w:rPr>
        <w:t xml:space="preserve">прибыль предпринимателя (%); (в ред. Приказа Минэкономразвития РФ </w:t>
      </w:r>
      <w:hyperlink r:id="rId8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величина авансового платежа, связанного с созда</w:t>
      </w:r>
      <w:r>
        <w:rPr>
          <w:rFonts w:ascii="Times New Roman" w:hAnsi="Times New Roman" w:cs="Times New Roman"/>
          <w:sz w:val="24"/>
          <w:szCs w:val="24"/>
        </w:rPr>
        <w:t xml:space="preserve">нием объекта, в том числе стоимость прав на земельный участок, </w:t>
      </w:r>
      <w:r>
        <w:rPr>
          <w:rFonts w:ascii="Times New Roman" w:hAnsi="Times New Roman" w:cs="Times New Roman"/>
          <w:noProof/>
          <w:sz w:val="24"/>
          <w:szCs w:val="24"/>
        </w:rPr>
        <w:drawing>
          <wp:inline distT="0" distB="0" distL="0" distR="0">
            <wp:extent cx="180975" cy="180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доля инвестиций в </w:t>
      </w:r>
      <w:r>
        <w:rPr>
          <w:rFonts w:ascii="Times New Roman" w:hAnsi="Times New Roman" w:cs="Times New Roman"/>
          <w:sz w:val="24"/>
          <w:szCs w:val="24"/>
        </w:rPr>
        <w:t>i</w:t>
      </w:r>
      <w:r>
        <w:rPr>
          <w:rFonts w:ascii="Times New Roman" w:hAnsi="Times New Roman" w:cs="Times New Roman"/>
          <w:sz w:val="24"/>
          <w:szCs w:val="24"/>
        </w:rPr>
        <w:t xml:space="preserve">-тый период в объект недвижимости (%); (в ред. Приказа Минэкономразвития РФ </w:t>
      </w:r>
      <w:hyperlink r:id="rId8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 порядковый номер периода;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 количество периодов инвестирования (продолжительность строительства);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 xml:space="preserve"> - норма доходности для инвестиций в строительство (процент в рассматриваемый период (месяц, квартал, год</w:t>
      </w: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на проектно-изыскательские работы и строительно-монтажные работы при проведении массовой оценки принимаются равномерными за весь период их проведения. При проведении индивидуальной оценки используются приближенные к рынку графики инвестирования </w:t>
      </w:r>
      <w:r>
        <w:rPr>
          <w:rFonts w:ascii="Times New Roman" w:hAnsi="Times New Roman" w:cs="Times New Roman"/>
          <w:sz w:val="24"/>
          <w:szCs w:val="24"/>
        </w:rPr>
        <w:t>средств.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 использовать норму доходности </w:t>
      </w:r>
      <w:r>
        <w:rPr>
          <w:rFonts w:ascii="Times New Roman" w:hAnsi="Times New Roman" w:cs="Times New Roman"/>
          <w:sz w:val="24"/>
          <w:szCs w:val="24"/>
        </w:rPr>
        <w:t>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.3.4. Физический износ для целей Указаний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Физический износ рассчитывается </w:t>
      </w:r>
      <w:r>
        <w:rPr>
          <w:rFonts w:ascii="Times New Roman" w:hAnsi="Times New Roman" w:cs="Times New Roman"/>
          <w:sz w:val="24"/>
          <w:szCs w:val="24"/>
        </w:rPr>
        <w:t>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опреде</w:t>
      </w:r>
      <w:r>
        <w:rPr>
          <w:rFonts w:ascii="Times New Roman" w:hAnsi="Times New Roman" w:cs="Times New Roman"/>
          <w:sz w:val="24"/>
          <w:szCs w:val="24"/>
        </w:rPr>
        <w:t xml:space="preserve">ления кадастровой стоимости)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(подгруппы) в разбивке по однотипным </w:t>
      </w:r>
      <w:r>
        <w:rPr>
          <w:rFonts w:ascii="Times New Roman" w:hAnsi="Times New Roman" w:cs="Times New Roman"/>
          <w:sz w:val="24"/>
          <w:szCs w:val="24"/>
        </w:rPr>
        <w:t>объектам в подобных условиях эксплуатации (развитые центры субъекта Российской Федерации, депрессивные территории).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достаточного для моделирования количества данных допускается использование моделей накопления физического износа, приведенных</w:t>
      </w:r>
      <w:r>
        <w:rPr>
          <w:rFonts w:ascii="Times New Roman" w:hAnsi="Times New Roman" w:cs="Times New Roman"/>
          <w:sz w:val="24"/>
          <w:szCs w:val="24"/>
        </w:rPr>
        <w:t xml:space="preserve">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8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Физический износ может быть рассчитан на основании метода эффективного возраста по формуле: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3714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ФизИз - величина физического износа объекта;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ЭфВ - эффективный возрас</w:t>
      </w:r>
      <w:r>
        <w:rPr>
          <w:rFonts w:ascii="Times New Roman" w:hAnsi="Times New Roman" w:cs="Times New Roman"/>
          <w:sz w:val="24"/>
          <w:szCs w:val="24"/>
        </w:rPr>
        <w:t>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ЭкЖ - срок экономической жизни объекта - срок экономически целесообразной эксплуатации от создания объекта недв</w:t>
      </w:r>
      <w:r>
        <w:rPr>
          <w:rFonts w:ascii="Times New Roman" w:hAnsi="Times New Roman" w:cs="Times New Roman"/>
          <w:sz w:val="24"/>
          <w:szCs w:val="24"/>
        </w:rPr>
        <w:t>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объектов, учитываемый при определении физи</w:t>
      </w:r>
      <w:r>
        <w:rPr>
          <w:rFonts w:ascii="Times New Roman" w:hAnsi="Times New Roman" w:cs="Times New Roman"/>
          <w:sz w:val="24"/>
          <w:szCs w:val="24"/>
        </w:rPr>
        <w:t xml:space="preserve">ческого износа при массовой оценке зданий, сооружений, ОНС, помещений, машиномест, приведен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9 к Указаниям; (в ред. Приказа Минэкономразвития РФ </w:t>
      </w:r>
      <w:hyperlink r:id="rId9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коэффициент типа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w:t>
      </w:r>
      <w:r>
        <w:rPr>
          <w:rFonts w:ascii="Times New Roman" w:hAnsi="Times New Roman" w:cs="Times New Roman"/>
          <w:sz w:val="24"/>
          <w:szCs w:val="24"/>
        </w:rPr>
        <w:t>я без проведения работ капитального характера запрещена, и принимается равным: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жилых объектов недвижимости - 0,7;</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прочих объектов недвижимости - 0,6.</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достижения целей определения кадастровой стоимости допускается использование разных моделей фи</w:t>
      </w:r>
      <w:r>
        <w:rPr>
          <w:rFonts w:ascii="Times New Roman" w:hAnsi="Times New Roman" w:cs="Times New Roman"/>
          <w:sz w:val="24"/>
          <w:szCs w:val="24"/>
        </w:rPr>
        <w:t>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w:t>
      </w:r>
      <w:r>
        <w:rPr>
          <w:rFonts w:ascii="Times New Roman" w:hAnsi="Times New Roman" w:cs="Times New Roman"/>
          <w:sz w:val="24"/>
          <w:szCs w:val="24"/>
        </w:rPr>
        <w:t>аев, подтверждающих необходимость их сноса, факт их аварийного и (или) ветхого состояния.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w:t>
      </w:r>
      <w:r>
        <w:rPr>
          <w:rFonts w:ascii="Times New Roman" w:hAnsi="Times New Roman" w:cs="Times New Roman"/>
          <w:sz w:val="24"/>
          <w:szCs w:val="24"/>
        </w:rPr>
        <w:t>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w:t>
      </w:r>
      <w:r>
        <w:rPr>
          <w:rFonts w:ascii="Times New Roman" w:hAnsi="Times New Roman" w:cs="Times New Roman"/>
          <w:sz w:val="24"/>
          <w:szCs w:val="24"/>
        </w:rPr>
        <w:t xml:space="preserve">луатационные характеристики. При этом, если хронологический возраст составляет от 60 до 100 процентов от нормативного срока его службы, величина накопленного износа принимается равной 60 процентам, а если хронологический возраст превышает нормативный срок </w:t>
      </w:r>
      <w:r>
        <w:rPr>
          <w:rFonts w:ascii="Times New Roman" w:hAnsi="Times New Roman" w:cs="Times New Roman"/>
          <w:sz w:val="24"/>
          <w:szCs w:val="24"/>
        </w:rPr>
        <w:t>службы объекта недвижимости, то величина накопленного износа принимается равной 70 процентам.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w:t>
      </w:r>
      <w:r>
        <w:rPr>
          <w:rFonts w:ascii="Times New Roman" w:hAnsi="Times New Roman" w:cs="Times New Roman"/>
          <w:sz w:val="24"/>
          <w:szCs w:val="24"/>
        </w:rPr>
        <w:t>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7.3.5. Для целей Указаний функциональное устаревание представляет собо</w:t>
      </w:r>
      <w:r>
        <w:rPr>
          <w:rFonts w:ascii="Times New Roman" w:hAnsi="Times New Roman" w:cs="Times New Roman"/>
          <w:sz w:val="24"/>
          <w:szCs w:val="24"/>
        </w:rPr>
        <w:t>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у</w:t>
      </w:r>
      <w:r>
        <w:rPr>
          <w:rFonts w:ascii="Times New Roman" w:hAnsi="Times New Roman" w:cs="Times New Roman"/>
          <w:sz w:val="24"/>
          <w:szCs w:val="24"/>
        </w:rPr>
        <w:t>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культурного на</w:t>
      </w:r>
      <w:r>
        <w:rPr>
          <w:rFonts w:ascii="Times New Roman" w:hAnsi="Times New Roman" w:cs="Times New Roman"/>
          <w:sz w:val="24"/>
          <w:szCs w:val="24"/>
        </w:rPr>
        <w:t>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7.3.6. Внешнее (экономическое) устаревание для целей Указаний представляет собой утрату полезно</w:t>
      </w:r>
      <w:r>
        <w:rPr>
          <w:rFonts w:ascii="Times New Roman" w:hAnsi="Times New Roman" w:cs="Times New Roman"/>
          <w:sz w:val="24"/>
          <w:szCs w:val="24"/>
        </w:rPr>
        <w:t>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7.3.7. В случае, когда в силу отсутствия </w:t>
      </w:r>
      <w:r>
        <w:rPr>
          <w:rFonts w:ascii="Times New Roman" w:hAnsi="Times New Roman" w:cs="Times New Roman"/>
          <w:sz w:val="24"/>
          <w:szCs w:val="24"/>
        </w:rPr>
        <w:t xml:space="preserve">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w:t>
      </w:r>
      <w:r>
        <w:rPr>
          <w:rFonts w:ascii="Times New Roman" w:hAnsi="Times New Roman" w:cs="Times New Roman"/>
          <w:sz w:val="24"/>
          <w:szCs w:val="24"/>
        </w:rPr>
        <w:t>основании документов технической инвентаризации с приведением величины износа к дате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7.3.8. При оценке затратным подходом помещений в зданиях и сооружениях рекомендуется производить расчет кадастровой стоимости здания или</w:t>
      </w:r>
      <w:r>
        <w:rPr>
          <w:rFonts w:ascii="Times New Roman" w:hAnsi="Times New Roman" w:cs="Times New Roman"/>
          <w:sz w:val="24"/>
          <w:szCs w:val="24"/>
        </w:rPr>
        <w:t xml:space="preserve"> сооружения, частью которого является помещение, на основе доли площади, строительного объема, относящихся к данным помещениям, в общей площади, строительном объеме здания или сооружения. При этом в рамках затратного подхода дальнейшие корректировки на зан</w:t>
      </w:r>
      <w:r>
        <w:rPr>
          <w:rFonts w:ascii="Times New Roman" w:hAnsi="Times New Roman" w:cs="Times New Roman"/>
          <w:sz w:val="24"/>
          <w:szCs w:val="24"/>
        </w:rPr>
        <w:t>имаемый этаж, видовые характеристики, тип входа и прочее не проводятся, за исключением помещений, расположенных в подвальных этажах зданий и (или) отличающихся по виду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встроенных и встроенно-пристроенных помещений в рамках затратного </w:t>
      </w:r>
      <w:r>
        <w:rPr>
          <w:rFonts w:ascii="Times New Roman" w:hAnsi="Times New Roman" w:cs="Times New Roman"/>
          <w:sz w:val="24"/>
          <w:szCs w:val="24"/>
        </w:rPr>
        <w:t>подхода производится как для отдельно стоящих объектов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7.3.9. Оценка ОНС проводится как для объектов недвижим</w:t>
      </w:r>
      <w:r>
        <w:rPr>
          <w:rFonts w:ascii="Times New Roman" w:hAnsi="Times New Roman" w:cs="Times New Roman"/>
          <w:sz w:val="24"/>
          <w:szCs w:val="24"/>
        </w:rPr>
        <w:t>ости, введенных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Процент готовности ОНС (при отсутствии документального подтверждения) может быть рассчитан как отношение общей продолжительности срока, прошедшего с получения разрешения на строительство (или начала строительства) к общему сроку проектно-изыскательских р</w:t>
      </w:r>
      <w:r>
        <w:rPr>
          <w:rFonts w:ascii="Times New Roman" w:hAnsi="Times New Roman" w:cs="Times New Roman"/>
          <w:sz w:val="24"/>
          <w:szCs w:val="24"/>
        </w:rPr>
        <w:t>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процентов, объект недвижимости оценивается как готовый к использованию. Время на ввод о</w:t>
      </w:r>
      <w:r>
        <w:rPr>
          <w:rFonts w:ascii="Times New Roman" w:hAnsi="Times New Roman" w:cs="Times New Roman"/>
          <w:sz w:val="24"/>
          <w:szCs w:val="24"/>
        </w:rPr>
        <w:t>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или рыночного срока, в расчетах не учитывается.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Степень готовности ОНС рассчитывается исходя из сроков, </w:t>
      </w:r>
      <w:r>
        <w:rPr>
          <w:rFonts w:ascii="Times New Roman" w:hAnsi="Times New Roman" w:cs="Times New Roman"/>
          <w:sz w:val="24"/>
          <w:szCs w:val="24"/>
        </w:rPr>
        <w:t>необходимых для реализации строительного проекта по созданию объекта недвижимости, включая сроки проектно-изыскательских, строительно-монтажных и (при необходимости) пусконаладочных работ. Продолжительность проектно-изыскательских работ, включая согласован</w:t>
      </w:r>
      <w:r>
        <w:rPr>
          <w:rFonts w:ascii="Times New Roman" w:hAnsi="Times New Roman" w:cs="Times New Roman"/>
          <w:sz w:val="24"/>
          <w:szCs w:val="24"/>
        </w:rPr>
        <w:t>ие и утверждение проекта, принимается на основании рыночных или справочных (нормативных) данных.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приложен</w:t>
      </w:r>
      <w:r>
        <w:rPr>
          <w:rFonts w:ascii="Times New Roman" w:hAnsi="Times New Roman" w:cs="Times New Roman"/>
          <w:sz w:val="24"/>
          <w:szCs w:val="24"/>
        </w:rPr>
        <w:t xml:space="preserve">ии </w:t>
      </w:r>
      <w:r>
        <w:rPr>
          <w:rFonts w:ascii="Times New Roman" w:hAnsi="Times New Roman" w:cs="Times New Roman"/>
          <w:sz w:val="24"/>
          <w:szCs w:val="24"/>
        </w:rPr>
        <w:t>N</w:t>
      </w:r>
      <w:r>
        <w:rPr>
          <w:rFonts w:ascii="Times New Roman" w:hAnsi="Times New Roman" w:cs="Times New Roman"/>
          <w:sz w:val="24"/>
          <w:szCs w:val="24"/>
        </w:rPr>
        <w:t xml:space="preserve"> 10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w:t>
      </w:r>
      <w:r>
        <w:rPr>
          <w:rFonts w:ascii="Times New Roman" w:hAnsi="Times New Roman" w:cs="Times New Roman"/>
          <w:sz w:val="24"/>
          <w:szCs w:val="24"/>
        </w:rPr>
        <w:t xml:space="preserve">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w:t>
      </w:r>
      <w:r>
        <w:rPr>
          <w:rFonts w:ascii="Times New Roman" w:hAnsi="Times New Roman" w:cs="Times New Roman"/>
          <w:sz w:val="24"/>
          <w:szCs w:val="24"/>
        </w:rPr>
        <w:t>ражданского строительства, и коэффициентов перехода от цен базового района к уровню цен субъектов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наличия нескольких сметных нормативов применяются в первую очередь территориальные (региональные) сметные нормативы. В случае и</w:t>
      </w:r>
      <w:r>
        <w:rPr>
          <w:rFonts w:ascii="Times New Roman" w:hAnsi="Times New Roman" w:cs="Times New Roman"/>
          <w:sz w:val="24"/>
          <w:szCs w:val="24"/>
        </w:rPr>
        <w:t>х отсутствия, или если они не утверждены, осуществляется выбор иных справочников по затратам на строительство и обоснование такого выбора.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пересчете показателей справочников рекомендуется использовать индексы пересчета сметной стоимости строительства р</w:t>
      </w:r>
      <w:r>
        <w:rPr>
          <w:rFonts w:ascii="Times New Roman" w:hAnsi="Times New Roman" w:cs="Times New Roman"/>
          <w:sz w:val="24"/>
          <w:szCs w:val="24"/>
        </w:rPr>
        <w:t>егиональных центров по ценообразованию в строительстве.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признаков внешнего устаревания справочные показатели затрат на создание объектов должны быть откорректированы в соответствии с рекомендациями, содержащимися в подпункте 4.1.3 Указаний, и н</w:t>
      </w:r>
      <w:r>
        <w:rPr>
          <w:rFonts w:ascii="Times New Roman" w:hAnsi="Times New Roman" w:cs="Times New Roman"/>
          <w:sz w:val="24"/>
          <w:szCs w:val="24"/>
        </w:rPr>
        <w:t>астоящим подпунктом.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расчетов возможно использовать государственные справочники сметной стоимости строительства,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укрупненных нормативов цен строительства (НЦС);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укрупненных показателей сметной стоимости (УПСС);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укрупненных показ</w:t>
      </w:r>
      <w:r>
        <w:rPr>
          <w:rFonts w:ascii="Times New Roman" w:hAnsi="Times New Roman" w:cs="Times New Roman"/>
          <w:sz w:val="24"/>
          <w:szCs w:val="24"/>
        </w:rPr>
        <w:t>ателей сметной стоимости реставрационно-восстановительных работ по памятникам истории и культуры (СУПСС-87).</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использование справочников укрупненных показателей восстановительной стоимости строительства (УПВС) при условии введения поправочных ко</w:t>
      </w:r>
      <w:r>
        <w:rPr>
          <w:rFonts w:ascii="Times New Roman" w:hAnsi="Times New Roman" w:cs="Times New Roman"/>
          <w:sz w:val="24"/>
          <w:szCs w:val="24"/>
        </w:rPr>
        <w:t>эффициентов, помимо коэффициентов пересчета сметной стоимости строительства из цен 1969 года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w:t>
      </w:r>
      <w:r>
        <w:rPr>
          <w:rFonts w:ascii="Times New Roman" w:hAnsi="Times New Roman" w:cs="Times New Roman"/>
          <w:sz w:val="24"/>
          <w:szCs w:val="24"/>
        </w:rPr>
        <w:t>ельных рисков, и прочих поправок, отражающих изменение в сметном нормировании в строительстве по отношению к году издания справочника.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Пересчет из цен справочников УПВС осуществляется по формуле: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4200" cy="200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24200" cy="20002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показатель затрат на создание (стоимость строительства)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19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удельный показатель восстановительной стоимости в ценах 1969 г., руб. на величину площади, объема, иной характери</w:t>
      </w:r>
      <w:r>
        <w:rPr>
          <w:rFonts w:ascii="Times New Roman" w:hAnsi="Times New Roman" w:cs="Times New Roman"/>
          <w:sz w:val="24"/>
          <w:szCs w:val="24"/>
        </w:rPr>
        <w:t>стики.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09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площадь, объем, иная подобная характеристика, м3 и прочее;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поправочные коэффициенты, учитывающие отклонения характеристик объекта недвижимости от аналогичного объекта в с</w:t>
      </w:r>
      <w:r>
        <w:rPr>
          <w:rFonts w:ascii="Times New Roman" w:hAnsi="Times New Roman" w:cs="Times New Roman"/>
          <w:sz w:val="24"/>
          <w:szCs w:val="24"/>
        </w:rPr>
        <w:t>правочнике УПВС;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индекс пересчета стоимости 1969 года в цены 1984 года;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 индекс пересчета стоимости 1984 года в цены на дату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ДКЗ - дополнительн</w:t>
      </w:r>
      <w:r>
        <w:rPr>
          <w:rFonts w:ascii="Times New Roman" w:hAnsi="Times New Roman" w:cs="Times New Roman"/>
          <w:sz w:val="24"/>
          <w:szCs w:val="24"/>
        </w:rPr>
        <w:t>ые косвенные затраты, не учтенные в УПВС, но необходимые в современных рыночных условиях строительства.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Справочники УПВС не применяются для объектов недвижимости, построенных после 2000 года.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затрат на создание объекта недвижимости производит</w:t>
      </w:r>
      <w:r>
        <w:rPr>
          <w:rFonts w:ascii="Times New Roman" w:hAnsi="Times New Roman" w:cs="Times New Roman"/>
          <w:sz w:val="24"/>
          <w:szCs w:val="24"/>
        </w:rPr>
        <w:t>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зданий, сооружений, ОНС, помещений, машиномест, и проведения корре</w:t>
      </w:r>
      <w:r>
        <w:rPr>
          <w:rFonts w:ascii="Times New Roman" w:hAnsi="Times New Roman" w:cs="Times New Roman"/>
          <w:sz w:val="24"/>
          <w:szCs w:val="24"/>
        </w:rPr>
        <w:t>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w:t>
      </w:r>
      <w:r>
        <w:rPr>
          <w:rFonts w:ascii="Times New Roman" w:hAnsi="Times New Roman" w:cs="Times New Roman"/>
          <w:sz w:val="24"/>
          <w:szCs w:val="24"/>
        </w:rPr>
        <w:t xml:space="preserve">ся не более чем на 10% от среднего значения результатов моделирования, при этом: (в ред. Приказа Минэкономразвития РФ </w:t>
      </w:r>
      <w:hyperlink r:id="rId9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объектов недвижимости, </w:t>
      </w:r>
      <w:r>
        <w:rPr>
          <w:rFonts w:ascii="Times New Roman" w:hAnsi="Times New Roman" w:cs="Times New Roman"/>
          <w:sz w:val="24"/>
          <w:szCs w:val="24"/>
        </w:rPr>
        <w:t>на основании которых проводится моделирование, должно быть не менее 50% от общего количества подобранных аналогичных объектов;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объектов недвижимости для каждой выборки должно быть достаточным для недопущения изменения результата расчета при доба</w:t>
      </w:r>
      <w:r>
        <w:rPr>
          <w:rFonts w:ascii="Times New Roman" w:hAnsi="Times New Roman" w:cs="Times New Roman"/>
          <w:sz w:val="24"/>
          <w:szCs w:val="24"/>
        </w:rPr>
        <w:t>влении новых аналогичных объектов.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w:t>
      </w:r>
      <w:r>
        <w:rPr>
          <w:rFonts w:ascii="Times New Roman" w:hAnsi="Times New Roman" w:cs="Times New Roman"/>
          <w:sz w:val="24"/>
          <w:szCs w:val="24"/>
        </w:rPr>
        <w:t>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w:t>
      </w:r>
      <w:r>
        <w:rPr>
          <w:rFonts w:ascii="Times New Roman" w:hAnsi="Times New Roman" w:cs="Times New Roman"/>
          <w:sz w:val="24"/>
          <w:szCs w:val="24"/>
        </w:rPr>
        <w:t>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Использование доходного подхода возможно как для определения стоимости типовых (эт</w:t>
      </w:r>
      <w:r>
        <w:rPr>
          <w:rFonts w:ascii="Times New Roman" w:hAnsi="Times New Roman" w:cs="Times New Roman"/>
          <w:sz w:val="24"/>
          <w:szCs w:val="24"/>
        </w:rPr>
        <w:t>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так и для моделирования стоимости отдельных групп (подгрупп) объектов недвижи</w:t>
      </w:r>
      <w:r>
        <w:rPr>
          <w:rFonts w:ascii="Times New Roman" w:hAnsi="Times New Roman" w:cs="Times New Roman"/>
          <w:sz w:val="24"/>
          <w:szCs w:val="24"/>
        </w:rPr>
        <w:t xml:space="preserve">мости. В зависимости от выбранного способа использования применяется та или иная группировка объектов недвижимости. При этом не исключается, что для объектов одного вида использования будет выбран один принцип расчета и, соответственно, группировки, а для </w:t>
      </w:r>
      <w:r>
        <w:rPr>
          <w:rFonts w:ascii="Times New Roman" w:hAnsi="Times New Roman" w:cs="Times New Roman"/>
          <w:sz w:val="24"/>
          <w:szCs w:val="24"/>
        </w:rPr>
        <w:t>другого - второй.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7.4.1. В рамках доходного подхода кадастровая стоимость объекта недвижимости может определяться: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методом прямой капитализации;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методом дисконтирования денежных потоков.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недвижимости оцениваются исходя из характерных для соот</w:t>
      </w:r>
      <w:r>
        <w:rPr>
          <w:rFonts w:ascii="Times New Roman" w:hAnsi="Times New Roman" w:cs="Times New Roman"/>
          <w:sz w:val="24"/>
          <w:szCs w:val="24"/>
        </w:rPr>
        <w:t>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7.4.2. Реализация техник доходного подхода осуществляется путем капит</w:t>
      </w:r>
      <w:r>
        <w:rPr>
          <w:rFonts w:ascii="Times New Roman" w:hAnsi="Times New Roman" w:cs="Times New Roman"/>
          <w:sz w:val="24"/>
          <w:szCs w:val="24"/>
        </w:rPr>
        <w:t>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Доходный подход реализуется в следующей последовательности: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определяется потенциальный валовый доход, который может приносить объект недвижимости, при этом в качестве величины арендной платы понимаются сведения о величине вероятных затрат, необходимых для аренды объекта недвижимости; (в ред. Приказа Минэкономразви</w:t>
      </w:r>
      <w:r>
        <w:rPr>
          <w:rFonts w:ascii="Times New Roman" w:hAnsi="Times New Roman" w:cs="Times New Roman"/>
          <w:sz w:val="24"/>
          <w:szCs w:val="24"/>
        </w:rPr>
        <w:t xml:space="preserve">тия РФ </w:t>
      </w:r>
      <w:hyperlink r:id="rId10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определяется степень недозагрузки объекта и неплатежей за пользование объектом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определяется действительный валовый доход как разниц</w:t>
      </w:r>
      <w:r>
        <w:rPr>
          <w:rFonts w:ascii="Times New Roman" w:hAnsi="Times New Roman" w:cs="Times New Roman"/>
          <w:sz w:val="24"/>
          <w:szCs w:val="24"/>
        </w:rPr>
        <w:t>а потенциального валового дохода и неплатежей, недозагрузки;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определяется величина операционных расходов, связанных с функционированием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определяется чистый операционный доход как разница действительного валового дохода и операционных </w:t>
      </w:r>
      <w:r>
        <w:rPr>
          <w:rFonts w:ascii="Times New Roman" w:hAnsi="Times New Roman" w:cs="Times New Roman"/>
          <w:sz w:val="24"/>
          <w:szCs w:val="24"/>
        </w:rPr>
        <w:t>расходов;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полученный результат дисконтируется или капитализируется в зависимости от выбранного метода.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Потенциальный валовый доход в первую очередь зависит от вида использования объекта, его особенностей и может рассчитываться от общей, полезной площади, о</w:t>
      </w:r>
      <w:r>
        <w:rPr>
          <w:rFonts w:ascii="Times New Roman" w:hAnsi="Times New Roman" w:cs="Times New Roman"/>
          <w:sz w:val="24"/>
          <w:szCs w:val="24"/>
        </w:rPr>
        <w:t>бъема, иной характеристики, количества мест (для объектов недвижимости, в которых реализуются гостиничная или санаторно-курортная функции и прочее) и отражает максимальную доходность, которую может принести рассматриваемый объект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w:t>
      </w:r>
      <w:r>
        <w:rPr>
          <w:rFonts w:ascii="Times New Roman" w:hAnsi="Times New Roman" w:cs="Times New Roman"/>
          <w:sz w:val="24"/>
          <w:szCs w:val="24"/>
        </w:rPr>
        <w:t>нии чистого операционного дохода потенциальный валовый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w:t>
      </w:r>
      <w:r>
        <w:rPr>
          <w:rFonts w:ascii="Times New Roman" w:hAnsi="Times New Roman" w:cs="Times New Roman"/>
          <w:sz w:val="24"/>
          <w:szCs w:val="24"/>
        </w:rPr>
        <w:t xml:space="preserve"> расходов (в том числе коммунальных расходов и затрат на текущий ремонт).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w:t>
      </w:r>
      <w:r>
        <w:rPr>
          <w:rFonts w:ascii="Times New Roman" w:hAnsi="Times New Roman" w:cs="Times New Roman"/>
          <w:sz w:val="24"/>
          <w:szCs w:val="24"/>
        </w:rPr>
        <w:t>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w:t>
      </w:r>
      <w:r>
        <w:rPr>
          <w:rFonts w:ascii="Times New Roman" w:hAnsi="Times New Roman" w:cs="Times New Roman"/>
          <w:sz w:val="24"/>
          <w:szCs w:val="24"/>
        </w:rPr>
        <w:t xml:space="preserve">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приложениях </w:t>
      </w:r>
      <w:r>
        <w:rPr>
          <w:rFonts w:ascii="Times New Roman" w:hAnsi="Times New Roman" w:cs="Times New Roman"/>
          <w:sz w:val="24"/>
          <w:szCs w:val="24"/>
        </w:rPr>
        <w:t>N</w:t>
      </w:r>
      <w:r>
        <w:rPr>
          <w:rFonts w:ascii="Times New Roman" w:hAnsi="Times New Roman" w:cs="Times New Roman"/>
          <w:sz w:val="24"/>
          <w:szCs w:val="24"/>
        </w:rPr>
        <w:t xml:space="preserve"> 11 и </w:t>
      </w:r>
      <w:r>
        <w:rPr>
          <w:rFonts w:ascii="Times New Roman" w:hAnsi="Times New Roman" w:cs="Times New Roman"/>
          <w:sz w:val="24"/>
          <w:szCs w:val="24"/>
        </w:rPr>
        <w:t>N</w:t>
      </w:r>
      <w:r>
        <w:rPr>
          <w:rFonts w:ascii="Times New Roman" w:hAnsi="Times New Roman" w:cs="Times New Roman"/>
          <w:sz w:val="24"/>
          <w:szCs w:val="24"/>
        </w:rPr>
        <w:t xml:space="preserve"> 12 к Указаниям, в случае если</w:t>
      </w:r>
      <w:r>
        <w:rPr>
          <w:rFonts w:ascii="Times New Roman" w:hAnsi="Times New Roman" w:cs="Times New Roman"/>
          <w:sz w:val="24"/>
          <w:szCs w:val="24"/>
        </w:rPr>
        <w:t xml:space="preserve"> они подтверждаются данными соответствующего сегмента рынка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недвижимости с ярко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w:t>
      </w:r>
      <w:r>
        <w:rPr>
          <w:rFonts w:ascii="Times New Roman" w:hAnsi="Times New Roman" w:cs="Times New Roman"/>
          <w:sz w:val="24"/>
          <w:szCs w:val="24"/>
        </w:rPr>
        <w:t>комендуется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 дисконтирования денежных потоков применяется к будущим денежным п</w:t>
      </w:r>
      <w:r>
        <w:rPr>
          <w:rFonts w:ascii="Times New Roman" w:hAnsi="Times New Roman" w:cs="Times New Roman"/>
          <w:sz w:val="24"/>
          <w:szCs w:val="24"/>
        </w:rPr>
        <w:t xml:space="preserve">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w:t>
      </w:r>
      <w:r>
        <w:rPr>
          <w:rFonts w:ascii="Times New Roman" w:hAnsi="Times New Roman" w:cs="Times New Roman"/>
          <w:sz w:val="24"/>
          <w:szCs w:val="24"/>
        </w:rPr>
        <w:t>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недвижимости с действую</w:t>
      </w:r>
      <w:r>
        <w:rPr>
          <w:rFonts w:ascii="Times New Roman" w:hAnsi="Times New Roman" w:cs="Times New Roman"/>
          <w:sz w:val="24"/>
          <w:szCs w:val="24"/>
        </w:rPr>
        <w:t>щими договорами аренды в качестве ставки дисконтирования возможно использование обычных для данного сегмента рынка ставок кредитования сделок.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В случае невозможности использования указанных выше методов определения кадастровой стоимости допускается пр</w:t>
      </w:r>
      <w:r>
        <w:rPr>
          <w:rFonts w:ascii="Times New Roman" w:hAnsi="Times New Roman" w:cs="Times New Roman"/>
          <w:sz w:val="24"/>
          <w:szCs w:val="24"/>
        </w:rPr>
        <w:t>именение иных методов определения кадастровой стоимости, использование которых должно быть обосновано. При этом также необходимо обосновать использование изложенных в Указаниях методов.</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Определение бюджетным учреждением кадастровой стоимости в рамка</w:t>
      </w:r>
      <w:r>
        <w:rPr>
          <w:rFonts w:ascii="Times New Roman" w:hAnsi="Times New Roman" w:cs="Times New Roman"/>
          <w:b/>
          <w:bCs/>
          <w:sz w:val="32"/>
          <w:szCs w:val="32"/>
        </w:rPr>
        <w:t>х индивидуального расчета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Индивидуальный расчет может применяться при определении кадастровой стоимости в следующих случаях: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требуется определение стоимости эталонного (типового) объекта с заданными характеристиками, относительно которого будут мод</w:t>
      </w:r>
      <w:r>
        <w:rPr>
          <w:rFonts w:ascii="Times New Roman" w:hAnsi="Times New Roman" w:cs="Times New Roman"/>
          <w:sz w:val="24"/>
          <w:szCs w:val="24"/>
        </w:rPr>
        <w:t>елироваться стоимости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недвижимости; (в ред. Приказа Минэкономразвития РФ </w:t>
      </w:r>
      <w:hyperlink r:id="rId10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невозможности расчета с применением моделирования стоимости, в том числе статистической обработки объектов, в силу недостаточного количества информации </w:t>
      </w:r>
      <w:r>
        <w:rPr>
          <w:rFonts w:ascii="Times New Roman" w:hAnsi="Times New Roman" w:cs="Times New Roman"/>
          <w:sz w:val="24"/>
          <w:szCs w:val="24"/>
        </w:rPr>
        <w:t>о рынке (сегменте рынка)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кадастровой стоимости особо сложных объектов недвижимости, обладающих уникальными характеристиками.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Индивидуальный расчет осуществляется исходя из вида использования оцениваемого объекта. </w:t>
      </w:r>
      <w:r>
        <w:rPr>
          <w:rFonts w:ascii="Times New Roman" w:hAnsi="Times New Roman" w:cs="Times New Roman"/>
          <w:sz w:val="24"/>
          <w:szCs w:val="24"/>
        </w:rPr>
        <w:t xml:space="preserve">(в ред. Приказа Минэкономразвития РФ </w:t>
      </w:r>
      <w:hyperlink r:id="rId10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имеются основанные на конкретных фактах и юридически разрешенных условиях использования территории ос</w:t>
      </w:r>
      <w:r>
        <w:rPr>
          <w:rFonts w:ascii="Times New Roman" w:hAnsi="Times New Roman" w:cs="Times New Roman"/>
          <w:sz w:val="24"/>
          <w:szCs w:val="24"/>
        </w:rPr>
        <w:t>нования полагать, что вид использования объекта недвижимости изменится (учет будущего развития за счет изменения вида использования) и это изменение приведет к более высоким доходам от использования данного объекта или его продажи (отчуждения), следует учи</w:t>
      </w:r>
      <w:r>
        <w:rPr>
          <w:rFonts w:ascii="Times New Roman" w:hAnsi="Times New Roman" w:cs="Times New Roman"/>
          <w:sz w:val="24"/>
          <w:szCs w:val="24"/>
        </w:rPr>
        <w:t>тывать это при составлении моделей определения кадастровой стоимости такого объекта.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Для объектов, стоимость которых преимущественно формируется за счет предпринимательской деятельности (гостиничные комплексы, санаторно-курортные объекты, автозаправоч</w:t>
      </w:r>
      <w:r>
        <w:rPr>
          <w:rFonts w:ascii="Times New Roman" w:hAnsi="Times New Roman" w:cs="Times New Roman"/>
          <w:sz w:val="24"/>
          <w:szCs w:val="24"/>
        </w:rPr>
        <w:t>ные станции, объекты общественного питания, производственные комплексы и прочее),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w:t>
      </w:r>
      <w:r>
        <w:rPr>
          <w:rFonts w:ascii="Times New Roman" w:hAnsi="Times New Roman" w:cs="Times New Roman"/>
          <w:sz w:val="24"/>
          <w:szCs w:val="24"/>
        </w:rPr>
        <w:t>мости движимого имущества, являющегося самостоятельным объектом имущественного налогообложения.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w:t>
      </w:r>
      <w:r>
        <w:rPr>
          <w:rFonts w:ascii="Times New Roman" w:hAnsi="Times New Roman" w:cs="Times New Roman"/>
          <w:sz w:val="24"/>
          <w:szCs w:val="24"/>
        </w:rPr>
        <w:t>ании устойчивых производственно-технологических и иных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w:t>
      </w:r>
      <w:r>
        <w:rPr>
          <w:rFonts w:ascii="Times New Roman" w:hAnsi="Times New Roman" w:cs="Times New Roman"/>
          <w:sz w:val="24"/>
          <w:szCs w:val="24"/>
        </w:rPr>
        <w:t>ссчитывается соразмерно их вкладу в генерирование доходов от данного комплекса и (или) затрат на их создание и (или) пропорционально их доли площади или другим физическим характеристикам. В случае существенного (более 20%) расхождения результатов расчета в</w:t>
      </w:r>
      <w:r>
        <w:rPr>
          <w:rFonts w:ascii="Times New Roman" w:hAnsi="Times New Roman" w:cs="Times New Roman"/>
          <w:sz w:val="24"/>
          <w:szCs w:val="24"/>
        </w:rPr>
        <w:t xml:space="preserve"> рамках затратного и других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w:t>
      </w:r>
      <w:r>
        <w:rPr>
          <w:rFonts w:ascii="Times New Roman" w:hAnsi="Times New Roman" w:cs="Times New Roman"/>
          <w:sz w:val="24"/>
          <w:szCs w:val="24"/>
        </w:rPr>
        <w:t>иваемого комплекса с учетом величины предпринимательской прибыли рекомендуется относить к доходам от предпринимательской деятельности и не учитывать в стоимости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Оценка сооружений преимущественно проводится с использованием затра</w:t>
      </w:r>
      <w:r>
        <w:rPr>
          <w:rFonts w:ascii="Times New Roman" w:hAnsi="Times New Roman" w:cs="Times New Roman"/>
          <w:sz w:val="24"/>
          <w:szCs w:val="24"/>
        </w:rPr>
        <w:t>тного подхода. Возможно использование доходного и сравнительного подходов, однако при этом следует учитывать возможное влияние на результат расчета в том числе движимого имущества, а также объектов, которые могут быть самостоятельными объектами кадастровог</w:t>
      </w:r>
      <w:r>
        <w:rPr>
          <w:rFonts w:ascii="Times New Roman" w:hAnsi="Times New Roman" w:cs="Times New Roman"/>
          <w:sz w:val="24"/>
          <w:szCs w:val="24"/>
        </w:rPr>
        <w:t xml:space="preserve">о учета, в том числе земельных участков. (в ред. Приказа Минэкономразвития РФ </w:t>
      </w:r>
      <w:hyperlink r:id="rId10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В качестве исходных данных для моделирования, а также для установлени</w:t>
      </w:r>
      <w:r>
        <w:rPr>
          <w:rFonts w:ascii="Times New Roman" w:hAnsi="Times New Roman" w:cs="Times New Roman"/>
          <w:sz w:val="24"/>
          <w:szCs w:val="24"/>
        </w:rPr>
        <w:t>я кадастровой стоимости возможно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вы</w:t>
      </w:r>
      <w:r>
        <w:rPr>
          <w:rFonts w:ascii="Times New Roman" w:hAnsi="Times New Roman" w:cs="Times New Roman"/>
          <w:sz w:val="24"/>
          <w:szCs w:val="24"/>
        </w:rPr>
        <w:t xml:space="preserve">полненных в процессе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 (в ред. Приказа Минэкономразвития РФ </w:t>
      </w:r>
      <w:hyperlink r:id="rId10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Группировка бюджетным учреждением объектов недвижимости Особенности применения подходов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Для целей определения кадастровой стоимости объекты недвижимости, по</w:t>
      </w:r>
      <w:r>
        <w:rPr>
          <w:rFonts w:ascii="Times New Roman" w:hAnsi="Times New Roman" w:cs="Times New Roman"/>
          <w:sz w:val="24"/>
          <w:szCs w:val="24"/>
        </w:rPr>
        <w:t>длежащие оценке, могут быть объединены в группы (подгруппы) на основе сегментации объектов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Группировка объектов недвижимости должна ориентироваться на сложившиеся сегменты рынка недвижимости и быть основана на результатах анализа информа</w:t>
      </w:r>
      <w:r>
        <w:rPr>
          <w:rFonts w:ascii="Times New Roman" w:hAnsi="Times New Roman" w:cs="Times New Roman"/>
          <w:sz w:val="24"/>
          <w:szCs w:val="24"/>
        </w:rPr>
        <w:t>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 (в ред. Приказа Минэкономразвития РФ</w:t>
      </w:r>
      <w:r>
        <w:rPr>
          <w:rFonts w:ascii="Times New Roman" w:hAnsi="Times New Roman" w:cs="Times New Roman"/>
          <w:sz w:val="24"/>
          <w:szCs w:val="24"/>
        </w:rPr>
        <w:t xml:space="preserve"> </w:t>
      </w:r>
      <w:hyperlink r:id="rId105"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w:t>
      </w:r>
      <w:r>
        <w:rPr>
          <w:rFonts w:ascii="Times New Roman" w:hAnsi="Times New Roman" w:cs="Times New Roman"/>
          <w:sz w:val="24"/>
          <w:szCs w:val="24"/>
        </w:rPr>
        <w:t>оответствующим группам (подгруппам).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отнесение одного объекта недвижимости к двум и бо</w:t>
      </w:r>
      <w:r>
        <w:rPr>
          <w:rFonts w:ascii="Times New Roman" w:hAnsi="Times New Roman" w:cs="Times New Roman"/>
          <w:sz w:val="24"/>
          <w:szCs w:val="24"/>
        </w:rPr>
        <w:t>лее группам (подгруппам).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9.2.1. Рекомендуемые коды для зданий, сооружений, ОНС, помещений, машино-мест, позволяющие разбить объекты на основные группы (подгруппы), приведены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2 к Указаниям. (в ред. Приказа Минэкономразвити</w:t>
      </w:r>
      <w:r>
        <w:rPr>
          <w:rFonts w:ascii="Times New Roman" w:hAnsi="Times New Roman" w:cs="Times New Roman"/>
          <w:sz w:val="24"/>
          <w:szCs w:val="24"/>
        </w:rPr>
        <w:t xml:space="preserve">я РФ </w:t>
      </w:r>
      <w:hyperlink r:id="rId10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объекта присваивается согласно следующему правилу:</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01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00150"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XX</w:t>
      </w:r>
      <w:r>
        <w:rPr>
          <w:rFonts w:ascii="Times New Roman" w:hAnsi="Times New Roman" w:cs="Times New Roman"/>
          <w:sz w:val="24"/>
          <w:szCs w:val="24"/>
        </w:rPr>
        <w:t>:УУУ - сегмент (первый уровень) и группа (вт</w:t>
      </w:r>
      <w:r>
        <w:rPr>
          <w:rFonts w:ascii="Times New Roman" w:hAnsi="Times New Roman" w:cs="Times New Roman"/>
          <w:sz w:val="24"/>
          <w:szCs w:val="24"/>
        </w:rPr>
        <w:t xml:space="preserve">орой уровень) - обязательный к указанию код расчета вида использования для целей Указаний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ZZZZ</w:t>
      </w:r>
      <w:r>
        <w:rPr>
          <w:rFonts w:ascii="Times New Roman" w:hAnsi="Times New Roman" w:cs="Times New Roman"/>
          <w:sz w:val="24"/>
          <w:szCs w:val="24"/>
        </w:rPr>
        <w:t xml:space="preserve"> - обязательный номер подгруппы, назначаемый для целей Указаний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TT</w:t>
      </w:r>
      <w:r>
        <w:rPr>
          <w:rFonts w:ascii="Times New Roman" w:hAnsi="Times New Roman" w:cs="Times New Roman"/>
          <w:sz w:val="24"/>
          <w:szCs w:val="24"/>
        </w:rPr>
        <w:t xml:space="preserve"> - н</w:t>
      </w:r>
      <w:r>
        <w:rPr>
          <w:rFonts w:ascii="Times New Roman" w:hAnsi="Times New Roman" w:cs="Times New Roman"/>
          <w:sz w:val="24"/>
          <w:szCs w:val="24"/>
        </w:rPr>
        <w:t>омер подгруппы по порядку наибольшего уровня.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группировки зданий, сооружений, ОНС, помещений, машино-мест и ЕНК следует разделять в отдельные подгруппы объекты недвижимости, строительство которых завершено, и ОНС, а также объекты, точное мес</w:t>
      </w:r>
      <w:r>
        <w:rPr>
          <w:rFonts w:ascii="Times New Roman" w:hAnsi="Times New Roman" w:cs="Times New Roman"/>
          <w:sz w:val="24"/>
          <w:szCs w:val="24"/>
        </w:rPr>
        <w:t xml:space="preserve">тоположение которых возможно установить, и объекты, точное местоположение которых невозможно установить. (в ред. Приказа Минэкономразвития РФ </w:t>
      </w:r>
      <w:hyperlink r:id="rId10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подгрупп</w:t>
      </w:r>
      <w:r>
        <w:rPr>
          <w:rFonts w:ascii="Times New Roman" w:hAnsi="Times New Roman" w:cs="Times New Roman"/>
          <w:sz w:val="24"/>
          <w:szCs w:val="24"/>
        </w:rPr>
        <w:t>е объектов, точное местоположение которых возможно установить, относятся объекты, местоположение которых: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до уровня дома;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до уровня улицы;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до уровня кадастрового квартала.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для объектов, р</w:t>
      </w:r>
      <w:r>
        <w:rPr>
          <w:rFonts w:ascii="Times New Roman" w:hAnsi="Times New Roman" w:cs="Times New Roman"/>
          <w:sz w:val="24"/>
          <w:szCs w:val="24"/>
        </w:rPr>
        <w:t>асположенных в населенных пунктах, численностью до 1 тысячи человек, отнесенных к подгруппе объектов, точное местоположение которых возможно установить, допустимым является установление местоположения до уровня населенного пункта.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подгруппе объектов, точ</w:t>
      </w:r>
      <w:r>
        <w:rPr>
          <w:rFonts w:ascii="Times New Roman" w:hAnsi="Times New Roman" w:cs="Times New Roman"/>
          <w:sz w:val="24"/>
          <w:szCs w:val="24"/>
        </w:rPr>
        <w:t>ное местоположение которых невозможно установить, относятся объекты, местоположение которых: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только до уровня населенного пункта, за исключением населенных пунктов численностью до 1 тысячи человек;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только до уровня м</w:t>
      </w:r>
      <w:r>
        <w:rPr>
          <w:rFonts w:ascii="Times New Roman" w:hAnsi="Times New Roman" w:cs="Times New Roman"/>
          <w:sz w:val="24"/>
          <w:szCs w:val="24"/>
        </w:rPr>
        <w:t>униципального образования;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 установить только до уровня субъекта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объекты, расположенные в сельских населенных пунктах, относить к подгруппе объектов, точное местоположение которых невозможно установить, недопустимо в </w:t>
      </w:r>
      <w:r>
        <w:rPr>
          <w:rFonts w:ascii="Times New Roman" w:hAnsi="Times New Roman" w:cs="Times New Roman"/>
          <w:sz w:val="24"/>
          <w:szCs w:val="24"/>
        </w:rPr>
        <w:t>случае, когда местоположение возможно установить до уровня населенного пункта.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объектов, точное местоположение которых установить невозможно, такая группировка является обязательной.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субъекта Российской Федерации (муниципальног</w:t>
      </w:r>
      <w:r>
        <w:rPr>
          <w:rFonts w:ascii="Times New Roman" w:hAnsi="Times New Roman" w:cs="Times New Roman"/>
          <w:sz w:val="24"/>
          <w:szCs w:val="24"/>
        </w:rPr>
        <w:t>о образования) разделение на группы (подгруппы) производится по принципу: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административном центре (столице) субъекта Российской Федерации (крупном торгово-промышленном городе);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крупных и крупнейших городски</w:t>
      </w:r>
      <w:r>
        <w:rPr>
          <w:rFonts w:ascii="Times New Roman" w:hAnsi="Times New Roman" w:cs="Times New Roman"/>
          <w:sz w:val="24"/>
          <w:szCs w:val="24"/>
        </w:rPr>
        <w:t>х населенных пунктах, численностью от 100 тыс. человек;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средних городских населенных пунктах, численностью от 50 до 100 тыс. человек;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прочих городских населенных пунктах;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сельских н</w:t>
      </w:r>
      <w:r>
        <w:rPr>
          <w:rFonts w:ascii="Times New Roman" w:hAnsi="Times New Roman" w:cs="Times New Roman"/>
          <w:sz w:val="24"/>
          <w:szCs w:val="24"/>
        </w:rPr>
        <w:t>аселенных пунктах, численностью от 1 тысячи человек;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средних сельских населенных пунктах, численностью от 200 до 1 тысячи человек;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расположенные в прочих сельских населенных пунктах и на межселенной территории.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всех гр</w:t>
      </w:r>
      <w:r>
        <w:rPr>
          <w:rFonts w:ascii="Times New Roman" w:hAnsi="Times New Roman" w:cs="Times New Roman"/>
          <w:sz w:val="24"/>
          <w:szCs w:val="24"/>
        </w:rPr>
        <w:t>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зданий, сооружений, ОНС, помещений, машино-мест осущ</w:t>
      </w:r>
      <w:r>
        <w:rPr>
          <w:rFonts w:ascii="Times New Roman" w:hAnsi="Times New Roman" w:cs="Times New Roman"/>
          <w:sz w:val="24"/>
          <w:szCs w:val="24"/>
        </w:rPr>
        <w:t xml:space="preserve">ествляется с использованием методов, предусмотренных Указаниями, или иных методов, использование которых должно быть обосновано, с обоснованием отказа от использования изложенных в Указаниях методов. (в ред. Приказа Минэкономразвития РФ </w:t>
      </w:r>
      <w:hyperlink r:id="rId10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Сегментирование и группировка первого и второго уровней (</w:t>
      </w:r>
      <w:r>
        <w:rPr>
          <w:rFonts w:ascii="Times New Roman" w:hAnsi="Times New Roman" w:cs="Times New Roman"/>
          <w:sz w:val="24"/>
          <w:szCs w:val="24"/>
        </w:rPr>
        <w:t>XX</w:t>
      </w:r>
      <w:r>
        <w:rPr>
          <w:rFonts w:ascii="Times New Roman" w:hAnsi="Times New Roman" w:cs="Times New Roman"/>
          <w:sz w:val="24"/>
          <w:szCs w:val="24"/>
        </w:rPr>
        <w:t>:УУУ) обязательна к указанию для всех зданий, сооружений, ОНС, помещений, машино-мест. (в ред. Приказа Минэконом</w:t>
      </w:r>
      <w:r>
        <w:rPr>
          <w:rFonts w:ascii="Times New Roman" w:hAnsi="Times New Roman" w:cs="Times New Roman"/>
          <w:sz w:val="24"/>
          <w:szCs w:val="24"/>
        </w:rPr>
        <w:t xml:space="preserve">развития РФ </w:t>
      </w:r>
      <w:hyperlink r:id="rId11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 Для целей определения кадастровой стоимости земельные участки группируются в соответствии с кодами расчета видов использования незави</w:t>
      </w:r>
      <w:r>
        <w:rPr>
          <w:rFonts w:ascii="Times New Roman" w:hAnsi="Times New Roman" w:cs="Times New Roman"/>
          <w:sz w:val="24"/>
          <w:szCs w:val="24"/>
        </w:rPr>
        <w:t xml:space="preserve">симо от категории земель на 14 основных сегментов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1 сегмент "Сельскохозяйственное использование";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2 сегмент "Жилая застройка (среднеэтажная и многоэтажная)";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3 сегмент "Общественное использование";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4 сегмент "Предпринимательство";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5 сегмент "Отдых (рекреация)";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6 сегмент "Производственная деятельность";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7 сегмент "Транспорт";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8 сегмент "Обеспечение обороны и безопасности";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9 сегмент "Охраняемые природные территории и благоустройство";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10 сегмент "Использование лесов";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11 сегмент "Водные объекты";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12 сегмент "Специальное, ритуальное использование, запас";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13 сегмент "Садоводство и огородничество, малоэтажная жилая застройка"; (в ред. Приказа Минэкономразвития РФ </w:t>
      </w:r>
      <w:hyperlink r:id="rId111"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14 сегмент "Иное использование" - вид использования земельных участков, не указанный в предыдущих 13 сегментах. При отнесении в эту группу обязательно провод</w:t>
      </w:r>
      <w:r>
        <w:rPr>
          <w:rFonts w:ascii="Times New Roman" w:hAnsi="Times New Roman" w:cs="Times New Roman"/>
          <w:sz w:val="24"/>
          <w:szCs w:val="24"/>
        </w:rPr>
        <w:t>ится дополнительная группировка по одинаковым видам использования с указанием вида использования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земельные участки группируются с присвоением кода согласно следующему правилу:</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668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AA</w:t>
      </w:r>
      <w:r>
        <w:rPr>
          <w:rFonts w:ascii="Times New Roman" w:hAnsi="Times New Roman" w:cs="Times New Roman"/>
          <w:sz w:val="24"/>
          <w:szCs w:val="24"/>
        </w:rPr>
        <w:t>:</w:t>
      </w:r>
      <w:r>
        <w:rPr>
          <w:rFonts w:ascii="Times New Roman" w:hAnsi="Times New Roman" w:cs="Times New Roman"/>
          <w:sz w:val="24"/>
          <w:szCs w:val="24"/>
        </w:rPr>
        <w:t>BBB</w:t>
      </w:r>
      <w:r>
        <w:rPr>
          <w:rFonts w:ascii="Times New Roman" w:hAnsi="Times New Roman" w:cs="Times New Roman"/>
          <w:sz w:val="24"/>
          <w:szCs w:val="24"/>
        </w:rPr>
        <w:t xml:space="preserve"> - с</w:t>
      </w:r>
      <w:r>
        <w:rPr>
          <w:rFonts w:ascii="Times New Roman" w:hAnsi="Times New Roman" w:cs="Times New Roman"/>
          <w:sz w:val="24"/>
          <w:szCs w:val="24"/>
        </w:rPr>
        <w:t xml:space="preserve">егмент (первый уровень) и группа (второй уровень) - обязательный к указанию код расчета вида использования для целей Указаний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 xml:space="preserve"> - номер подгруппы по порядку третьего уровня;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DD</w:t>
      </w:r>
      <w:r>
        <w:rPr>
          <w:rFonts w:ascii="Times New Roman" w:hAnsi="Times New Roman" w:cs="Times New Roman"/>
          <w:sz w:val="24"/>
          <w:szCs w:val="24"/>
        </w:rPr>
        <w:t xml:space="preserve"> - номер подгруппы по порядку наи</w:t>
      </w:r>
      <w:r>
        <w:rPr>
          <w:rFonts w:ascii="Times New Roman" w:hAnsi="Times New Roman" w:cs="Times New Roman"/>
          <w:sz w:val="24"/>
          <w:szCs w:val="24"/>
        </w:rPr>
        <w:t>большего уровня.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Сегментирование и группировка первого и второго уровней (</w:t>
      </w:r>
      <w:r>
        <w:rPr>
          <w:rFonts w:ascii="Times New Roman" w:hAnsi="Times New Roman" w:cs="Times New Roman"/>
          <w:sz w:val="24"/>
          <w:szCs w:val="24"/>
        </w:rPr>
        <w:t>AA</w:t>
      </w:r>
      <w:r>
        <w:rPr>
          <w:rFonts w:ascii="Times New Roman" w:hAnsi="Times New Roman" w:cs="Times New Roman"/>
          <w:sz w:val="24"/>
          <w:szCs w:val="24"/>
        </w:rPr>
        <w:t>:</w:t>
      </w:r>
      <w:r>
        <w:rPr>
          <w:rFonts w:ascii="Times New Roman" w:hAnsi="Times New Roman" w:cs="Times New Roman"/>
          <w:sz w:val="24"/>
          <w:szCs w:val="24"/>
        </w:rPr>
        <w:t>BBB</w:t>
      </w:r>
      <w:r>
        <w:rPr>
          <w:rFonts w:ascii="Times New Roman" w:hAnsi="Times New Roman" w:cs="Times New Roman"/>
          <w:sz w:val="24"/>
          <w:szCs w:val="24"/>
        </w:rPr>
        <w:t>) обязательна к указанию для всех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 Земельные участки сегмента "Сельскохозяйственное использование".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9.2.2.1.1. К земельным участкам сельскохозяйстве</w:t>
      </w:r>
      <w:r>
        <w:rPr>
          <w:rFonts w:ascii="Times New Roman" w:hAnsi="Times New Roman" w:cs="Times New Roman"/>
          <w:sz w:val="24"/>
          <w:szCs w:val="24"/>
        </w:rPr>
        <w:t>нного использования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w:t>
      </w:r>
      <w:r>
        <w:rPr>
          <w:rFonts w:ascii="Times New Roman" w:hAnsi="Times New Roman" w:cs="Times New Roman"/>
          <w:sz w:val="24"/>
          <w:szCs w:val="24"/>
        </w:rPr>
        <w:t xml:space="preserve">082; 01:083; 01:084; 01:085; 01:086; 01:120; 01:121; 01:130; 01:131; 01:140; 01:141; 01:142; 01:160; 01:170; 01:171; 02:012; 02:015; 02:022; 02:033. (в ред. Приказа Минэкономразвития РФ </w:t>
      </w:r>
      <w:hyperlink r:id="rId113"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9.2.2.1.2. Определение кадастровой стоимости земельных участков производится с учетом особенностей сельскохозяйственного и агроклиматического районирований территории.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9.2.2.1.3. При определении кадастровой стоимости сельс</w:t>
      </w:r>
      <w:r>
        <w:rPr>
          <w:rFonts w:ascii="Times New Roman" w:hAnsi="Times New Roman" w:cs="Times New Roman"/>
          <w:sz w:val="24"/>
          <w:szCs w:val="24"/>
        </w:rPr>
        <w:t>кохозяйственных угодий в составе факторов стоимости следует учитывать плодородие земельного участка, а также влияние природных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числу основных факторов, определяющих плодородие почв земельного участка, в частности, относятся качественные характе</w:t>
      </w:r>
      <w:r>
        <w:rPr>
          <w:rFonts w:ascii="Times New Roman" w:hAnsi="Times New Roman" w:cs="Times New Roman"/>
          <w:sz w:val="24"/>
          <w:szCs w:val="24"/>
        </w:rPr>
        <w:t>ристики почвенного слоя земельного участка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и прочее, а также</w:t>
      </w:r>
      <w:r>
        <w:rPr>
          <w:rFonts w:ascii="Times New Roman" w:hAnsi="Times New Roman" w:cs="Times New Roman"/>
          <w:sz w:val="24"/>
          <w:szCs w:val="24"/>
        </w:rPr>
        <w:t xml:space="preserve"> агроэкологический потенциал).</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9.2.2.1.4. При определении кадастровой стоимости требуется дополнительный анализ в отношении возможного будущего сельскохозяйственного использования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9.2.2.1.5. Определение кадастровой стоимости сельскохозя</w:t>
      </w:r>
      <w:r>
        <w:rPr>
          <w:rFonts w:ascii="Times New Roman" w:hAnsi="Times New Roman" w:cs="Times New Roman"/>
          <w:sz w:val="24"/>
          <w:szCs w:val="24"/>
        </w:rPr>
        <w:t>йственных угодий, пригодных под пашню,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w:t>
      </w:r>
      <w:r>
        <w:rPr>
          <w:rFonts w:ascii="Times New Roman" w:hAnsi="Times New Roman" w:cs="Times New Roman"/>
          <w:sz w:val="24"/>
          <w:szCs w:val="24"/>
        </w:rPr>
        <w:t>ницы площади земельного участка как произведение нормативной урожайности сельскохозяйственной культуры на ее рыночную цену.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9.2.2.1.5.1. Нормативная урожайность сельскохозяйственной культуры для целей Указаний определяется в следующей последовательности: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w:t>
      </w:r>
      <w:r>
        <w:rPr>
          <w:rFonts w:ascii="Times New Roman" w:hAnsi="Times New Roman" w:cs="Times New Roman"/>
          <w:sz w:val="24"/>
          <w:szCs w:val="24"/>
        </w:rPr>
        <w:t>ным почвенных карт о составе и состоянии почв конкретных хозяйств в год, предшествующий дате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определяется перечень всех сельскохозяйственных культур, возможных к выращиванию, в разрезе почвенных разностей (далее - пере</w:t>
      </w:r>
      <w:r>
        <w:rPr>
          <w:rFonts w:ascii="Times New Roman" w:hAnsi="Times New Roman" w:cs="Times New Roman"/>
          <w:sz w:val="24"/>
          <w:szCs w:val="24"/>
        </w:rPr>
        <w:t>чень культур);</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w:t>
      </w:r>
      <w:r>
        <w:rPr>
          <w:rFonts w:ascii="Times New Roman" w:hAnsi="Times New Roman" w:cs="Times New Roman"/>
          <w:sz w:val="24"/>
          <w:szCs w:val="24"/>
        </w:rPr>
        <w:t>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w:t>
      </w:r>
      <w:r>
        <w:rPr>
          <w:rFonts w:ascii="Times New Roman" w:hAnsi="Times New Roman" w:cs="Times New Roman"/>
          <w:sz w:val="24"/>
          <w:szCs w:val="24"/>
        </w:rPr>
        <w:t>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определяется валовый доход на едини</w:t>
      </w:r>
      <w:r>
        <w:rPr>
          <w:rFonts w:ascii="Times New Roman" w:hAnsi="Times New Roman" w:cs="Times New Roman"/>
          <w:sz w:val="24"/>
          <w:szCs w:val="24"/>
        </w:rPr>
        <w:t>цу площади 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валовый доход сельскохозяйственной культуры). Валовый доход на един</w:t>
      </w:r>
      <w:r>
        <w:rPr>
          <w:rFonts w:ascii="Times New Roman" w:hAnsi="Times New Roman" w:cs="Times New Roman"/>
          <w:sz w:val="24"/>
          <w:szCs w:val="24"/>
        </w:rPr>
        <w:t xml:space="preserve">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w:t>
      </w:r>
      <w:r>
        <w:rPr>
          <w:rFonts w:ascii="Times New Roman" w:hAnsi="Times New Roman" w:cs="Times New Roman"/>
          <w:sz w:val="24"/>
          <w:szCs w:val="24"/>
        </w:rPr>
        <w:t>- удельный валовый доход).</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w:t>
      </w:r>
      <w:r>
        <w:rPr>
          <w:rFonts w:ascii="Times New Roman" w:hAnsi="Times New Roman" w:cs="Times New Roman"/>
          <w:sz w:val="24"/>
          <w:szCs w:val="24"/>
        </w:rPr>
        <w:t>мости, с учетом индексации этих цен на дату определения кадастровой стоимости на условиях самовывоза.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9.2.2.1.5.2. Площади почвенных разностей в составе земельного участка для целей Указаний определяются путем соотнесения границ почвенных разностей, устана</w:t>
      </w:r>
      <w:r>
        <w:rPr>
          <w:rFonts w:ascii="Times New Roman" w:hAnsi="Times New Roman" w:cs="Times New Roman"/>
          <w:sz w:val="24"/>
          <w:szCs w:val="24"/>
        </w:rPr>
        <w:t>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ЕГРН.</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сведений о местоположении границ земельных участков, устанавли</w:t>
      </w:r>
      <w:r>
        <w:rPr>
          <w:rFonts w:ascii="Times New Roman" w:hAnsi="Times New Roman" w:cs="Times New Roman"/>
          <w:sz w:val="24"/>
          <w:szCs w:val="24"/>
        </w:rPr>
        <w:t>ваемых на основе данных ЕГРН, для целей Указаний возможно проводить оценку земельных участков в границах территорий бывших хозяйств (колхозы, совхозы и прочее). При этом имеющиеся почвенные характеристики по бывшим хозяйствам, соответственно, применяются к</w:t>
      </w:r>
      <w:r>
        <w:rPr>
          <w:rFonts w:ascii="Times New Roman" w:hAnsi="Times New Roman" w:cs="Times New Roman"/>
          <w:sz w:val="24"/>
          <w:szCs w:val="24"/>
        </w:rPr>
        <w:t xml:space="preserve">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 (или) отсутствии данных по бывшему хозяйству необходимо использовать стр</w:t>
      </w:r>
      <w:r>
        <w:rPr>
          <w:rFonts w:ascii="Times New Roman" w:hAnsi="Times New Roman" w:cs="Times New Roman"/>
          <w:sz w:val="24"/>
          <w:szCs w:val="24"/>
        </w:rPr>
        <w:t>уктуру почвенных разностей по муниципальному образованию.</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9.2.2.1.5.3. Определение затрат на единицу площади для целей Указаний на возделывание и уборку сельскохозяйственной продукции рекомендуется производить на основе технологических карт и среднегодовых</w:t>
      </w:r>
      <w:r>
        <w:rPr>
          <w:rFonts w:ascii="Times New Roman" w:hAnsi="Times New Roman" w:cs="Times New Roman"/>
          <w:sz w:val="24"/>
          <w:szCs w:val="24"/>
        </w:rPr>
        <w:t xml:space="preserve">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w:t>
      </w:r>
      <w:r>
        <w:rPr>
          <w:rFonts w:ascii="Times New Roman" w:hAnsi="Times New Roman" w:cs="Times New Roman"/>
          <w:sz w:val="24"/>
          <w:szCs w:val="24"/>
        </w:rPr>
        <w:t>их карт возможно использование форм отчетности и статистических данных. Технологические карты устанавливают фактические (при отсутствии - статистические) затраты семян, горюче-смазочных материалов, удобрений и прочие затраты в натуральном выражении. (в ред</w:t>
      </w:r>
      <w:r>
        <w:rPr>
          <w:rFonts w:ascii="Times New Roman" w:hAnsi="Times New Roman" w:cs="Times New Roman"/>
          <w:sz w:val="24"/>
          <w:szCs w:val="24"/>
        </w:rPr>
        <w:t xml:space="preserve">. Приказа Минэкономразвития РФ </w:t>
      </w:r>
      <w:hyperlink r:id="rId11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Величина затрат на единицу площади для каждого севооборота для целей Указаний определяется как сумма произведений удельны</w:t>
      </w:r>
      <w:r>
        <w:rPr>
          <w:rFonts w:ascii="Times New Roman" w:hAnsi="Times New Roman" w:cs="Times New Roman"/>
          <w:sz w:val="24"/>
          <w:szCs w:val="24"/>
        </w:rPr>
        <w:t>х затрат на возделывание сельскохозяйственных культур и площади полей, занятых этими культурами, поделенная на общую площадь полей в севообороте (далее - удельные затраты на возделывание).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затрат в обязательном порядке должны учитываться затрат</w:t>
      </w:r>
      <w:r>
        <w:rPr>
          <w:rFonts w:ascii="Times New Roman" w:hAnsi="Times New Roman" w:cs="Times New Roman"/>
          <w:sz w:val="24"/>
          <w:szCs w:val="24"/>
        </w:rPr>
        <w:t>ы на поддержание плодородности почв для каждого севооборота.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9.2.2.1.6. Залежь для целей Указаний оценивается с учетом затрат, связанных с подготовкой к севообороту.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9.2.2.1.7. При расчете валового дохода многолетних насаждений для целей Указаний рекоменду</w:t>
      </w:r>
      <w:r>
        <w:rPr>
          <w:rFonts w:ascii="Times New Roman" w:hAnsi="Times New Roman" w:cs="Times New Roman"/>
          <w:sz w:val="24"/>
          <w:szCs w:val="24"/>
        </w:rPr>
        <w:t>ется исходить из периодичности их плодоношения и нормативной (при отсутствии - статистической) урожайности плодово-ягодной продукции. При этом учитывается: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возраст многолетних насаждений;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породно-сортовой состав многолетних насаждений;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простран</w:t>
      </w:r>
      <w:r>
        <w:rPr>
          <w:rFonts w:ascii="Times New Roman" w:hAnsi="Times New Roman" w:cs="Times New Roman"/>
          <w:sz w:val="24"/>
          <w:szCs w:val="24"/>
        </w:rPr>
        <w:t>ственного размещения многолетних насаждений в границах территории.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9.2.2.1.8. Кадастровая оценка оленьих пастбищ проводится исходя из оленеемкости оцениваемой территории капитализацией расчетного рентного дохода с 1 га оцениваемого участка. Расчетный рентн</w:t>
      </w:r>
      <w:r>
        <w:rPr>
          <w:rFonts w:ascii="Times New Roman" w:hAnsi="Times New Roman" w:cs="Times New Roman"/>
          <w:sz w:val="24"/>
          <w:szCs w:val="24"/>
        </w:rPr>
        <w:t>ый доход устанавливается как разность между удельным валовым доходом и удельными затратами на производство продукции оленеводства.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9.2.2.1.8.1. Оленеемкость для целей Указаний определяется по материалам "Поконтурных ведомостей к геоботаническим картам". Дл</w:t>
      </w:r>
      <w:r>
        <w:rPr>
          <w:rFonts w:ascii="Times New Roman" w:hAnsi="Times New Roman" w:cs="Times New Roman"/>
          <w:sz w:val="24"/>
          <w:szCs w:val="24"/>
        </w:rPr>
        <w:t>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данных по ол</w:t>
      </w:r>
      <w:r>
        <w:rPr>
          <w:rFonts w:ascii="Times New Roman" w:hAnsi="Times New Roman" w:cs="Times New Roman"/>
          <w:sz w:val="24"/>
          <w:szCs w:val="24"/>
        </w:rPr>
        <w:t>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9.2.2.1.8.2. Удельный валовый доход от оленеводст</w:t>
      </w:r>
      <w:r>
        <w:rPr>
          <w:rFonts w:ascii="Times New Roman" w:hAnsi="Times New Roman" w:cs="Times New Roman"/>
          <w:sz w:val="24"/>
          <w:szCs w:val="24"/>
        </w:rPr>
        <w:t>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Средня</w:t>
      </w:r>
      <w:r>
        <w:rPr>
          <w:rFonts w:ascii="Times New Roman" w:hAnsi="Times New Roman" w:cs="Times New Roman"/>
          <w:sz w:val="24"/>
          <w:szCs w:val="24"/>
        </w:rPr>
        <w:t>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w:t>
      </w:r>
      <w:r>
        <w:rPr>
          <w:rFonts w:ascii="Times New Roman" w:hAnsi="Times New Roman" w:cs="Times New Roman"/>
          <w:sz w:val="24"/>
          <w:szCs w:val="24"/>
        </w:rPr>
        <w:t>еса с учетом индексации цен на дату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Средние данные по составу стада, а также живому весу оленей для целей Указаний приведены в приложении </w:t>
      </w:r>
      <w:r>
        <w:rPr>
          <w:rFonts w:ascii="Times New Roman" w:hAnsi="Times New Roman" w:cs="Times New Roman"/>
          <w:sz w:val="24"/>
          <w:szCs w:val="24"/>
        </w:rPr>
        <w:t>N</w:t>
      </w:r>
      <w:r>
        <w:rPr>
          <w:rFonts w:ascii="Times New Roman" w:hAnsi="Times New Roman" w:cs="Times New Roman"/>
          <w:sz w:val="24"/>
          <w:szCs w:val="24"/>
        </w:rPr>
        <w:t xml:space="preserve"> 13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 Земельные участки, занятые обособленными водными объек</w:t>
      </w:r>
      <w:r>
        <w:rPr>
          <w:rFonts w:ascii="Times New Roman" w:hAnsi="Times New Roman" w:cs="Times New Roman"/>
          <w:sz w:val="24"/>
          <w:szCs w:val="24"/>
        </w:rPr>
        <w:t>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9.2.2.1.9.1. Расчет кадастровой стоимости участков, заняты</w:t>
      </w:r>
      <w:r>
        <w:rPr>
          <w:rFonts w:ascii="Times New Roman" w:hAnsi="Times New Roman" w:cs="Times New Roman"/>
          <w:sz w:val="24"/>
          <w:szCs w:val="24"/>
        </w:rPr>
        <w:t>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9.2.2.1.9.2. Земельная рента для целей Указаний рассчитывается как разность между валовым доходом и затратам</w:t>
      </w:r>
      <w:r>
        <w:rPr>
          <w:rFonts w:ascii="Times New Roman" w:hAnsi="Times New Roman" w:cs="Times New Roman"/>
          <w:sz w:val="24"/>
          <w:szCs w:val="24"/>
        </w:rPr>
        <w:t>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9.2.2.1.9.3. Для крупных водных объектов определение кадастровой</w:t>
      </w:r>
      <w:r>
        <w:rPr>
          <w:rFonts w:ascii="Times New Roman" w:hAnsi="Times New Roman" w:cs="Times New Roman"/>
          <w:sz w:val="24"/>
          <w:szCs w:val="24"/>
        </w:rPr>
        <w:t xml:space="preserve"> стоимости целесообразно осуществлять исходя из разведения рыбы в садках, для небольших по площади - без устройства садков в открытом водоеме. Вид рыбы для разведения при определении кадастровой стоимости зависит от условий водного объекта.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9.2.2.1.9.4. Дл</w:t>
      </w:r>
      <w:r>
        <w:rPr>
          <w:rFonts w:ascii="Times New Roman" w:hAnsi="Times New Roman" w:cs="Times New Roman"/>
          <w:sz w:val="24"/>
          <w:szCs w:val="24"/>
        </w:rPr>
        <w:t>я целей Указаний валовый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w:t>
      </w:r>
      <w:r>
        <w:rPr>
          <w:rFonts w:ascii="Times New Roman" w:hAnsi="Times New Roman" w:cs="Times New Roman"/>
          <w:sz w:val="24"/>
          <w:szCs w:val="24"/>
        </w:rPr>
        <w:t>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w:t>
      </w:r>
      <w:r>
        <w:rPr>
          <w:rFonts w:ascii="Times New Roman" w:hAnsi="Times New Roman" w:cs="Times New Roman"/>
          <w:sz w:val="24"/>
          <w:szCs w:val="24"/>
        </w:rPr>
        <w:t xml:space="preserve"> Расчетом необходимо предусматривать реализацию всей годной к продаже выращенной отлавливаемой рыбы без предварительной ее переработки. Возможная переработка рыбы и реализация в виде полуфабрикатов или готовой продукции в расчете не учитывается.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Расчетом с</w:t>
      </w:r>
      <w:r>
        <w:rPr>
          <w:rFonts w:ascii="Times New Roman" w:hAnsi="Times New Roman" w:cs="Times New Roman"/>
          <w:sz w:val="24"/>
          <w:szCs w:val="24"/>
        </w:rPr>
        <w:t>ледует предусматривать годовой прирост массы рыбы, естественную убыль.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Указаний валовый доход рассчитывается исходя из плотности посадки рыбы, в том числе: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нормальной посадки при выращивании на естественной кормовой базе (посадке, при которой рыб</w:t>
      </w:r>
      <w:r>
        <w:rPr>
          <w:rFonts w:ascii="Times New Roman" w:hAnsi="Times New Roman" w:cs="Times New Roman"/>
          <w:sz w:val="24"/>
          <w:szCs w:val="24"/>
        </w:rPr>
        <w:t>а достигает стандартной массы на естественной кормовой базе);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посадки при выращивании в садках исходя из данных, приведенных для целей Указаний в приложении </w:t>
      </w:r>
      <w:r>
        <w:rPr>
          <w:rFonts w:ascii="Times New Roman" w:hAnsi="Times New Roman" w:cs="Times New Roman"/>
          <w:sz w:val="24"/>
          <w:szCs w:val="24"/>
        </w:rPr>
        <w:t>N</w:t>
      </w:r>
      <w:r>
        <w:rPr>
          <w:rFonts w:ascii="Times New Roman" w:hAnsi="Times New Roman" w:cs="Times New Roman"/>
          <w:sz w:val="24"/>
          <w:szCs w:val="24"/>
        </w:rPr>
        <w:t xml:space="preserve"> 14 к Указаниям.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9.2.2.1.9.5. Общая величина затрат рассчитывается аккумулированием затрат, привед</w:t>
      </w:r>
      <w:r>
        <w:rPr>
          <w:rFonts w:ascii="Times New Roman" w:hAnsi="Times New Roman" w:cs="Times New Roman"/>
          <w:sz w:val="24"/>
          <w:szCs w:val="24"/>
        </w:rPr>
        <w:t>енных к ценам на дату определения кадастровой стоимости, необходимых для создания рыбного хозяйства.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9.2.2.1.10. При расчете доходов и затрат для целей Указаний необходимо учитывать уровень инженерного обустройства земельного участка, в том числе плотность</w:t>
      </w:r>
      <w:r>
        <w:rPr>
          <w:rFonts w:ascii="Times New Roman" w:hAnsi="Times New Roman" w:cs="Times New Roman"/>
          <w:sz w:val="24"/>
          <w:szCs w:val="24"/>
        </w:rPr>
        <w:t xml:space="preserve"> дорожной сети, классность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местоположения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9.2.2.2. Земельные участ</w:t>
      </w:r>
      <w:r>
        <w:rPr>
          <w:rFonts w:ascii="Times New Roman" w:hAnsi="Times New Roman" w:cs="Times New Roman"/>
          <w:sz w:val="24"/>
          <w:szCs w:val="24"/>
        </w:rPr>
        <w:t>ки сегмента "Охраняемые природные территории и благоустройство".</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9.2.2.2.1. К земельным участкам охраняемых природных территорий и объектов благоустройства для целей Указаний относятся участки с кодами расчета видов использования: 02:016; 02:032; 02:052; 0</w:t>
      </w:r>
      <w:r>
        <w:rPr>
          <w:rFonts w:ascii="Times New Roman" w:hAnsi="Times New Roman" w:cs="Times New Roman"/>
          <w:sz w:val="24"/>
          <w:szCs w:val="24"/>
        </w:rPr>
        <w:t xml:space="preserve">2:062; 05:031; 09:010; 09:020; 09:022; 12:002; 12:003. (в ред. Приказа Минэкономразвития РФ </w:t>
      </w:r>
      <w:hyperlink r:id="rId115"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9.2.2.2.2. Определение кадастровой стоимости земельных участ</w:t>
      </w:r>
      <w:r>
        <w:rPr>
          <w:rFonts w:ascii="Times New Roman" w:hAnsi="Times New Roman" w:cs="Times New Roman"/>
          <w:sz w:val="24"/>
          <w:szCs w:val="24"/>
        </w:rPr>
        <w:t>ков осуществляется при проведении анализа возможности получения дохода.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9.2.2.2.3. Пункт утратил силу. (в ред. Приказа Минэкономразвития РФ </w:t>
      </w:r>
      <w:hyperlink r:id="rId11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 Зем</w:t>
      </w:r>
      <w:r>
        <w:rPr>
          <w:rFonts w:ascii="Times New Roman" w:hAnsi="Times New Roman" w:cs="Times New Roman"/>
          <w:sz w:val="24"/>
          <w:szCs w:val="24"/>
        </w:rPr>
        <w:t>ельные участки сегмента "Использование лесов".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9.2.2.3.1. К земельным участкам использования лесов для целей Указаний относятся земельные участки с кодами расчета видов использования: 10:010; 10:020; 10:030; 10:040.</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9.2.2.3.2. Земельные участки, занятые за</w:t>
      </w:r>
      <w:r>
        <w:rPr>
          <w:rFonts w:ascii="Times New Roman" w:hAnsi="Times New Roman" w:cs="Times New Roman"/>
          <w:sz w:val="24"/>
          <w:szCs w:val="24"/>
        </w:rPr>
        <w:t>щитными, эксплуатационными или резервными лесами, для целей Указаний включают: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земельные участки, занятые приспевающими насаждениями;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 (далее - земельные </w:t>
      </w:r>
      <w:r>
        <w:rPr>
          <w:rFonts w:ascii="Times New Roman" w:hAnsi="Times New Roman" w:cs="Times New Roman"/>
          <w:sz w:val="24"/>
          <w:szCs w:val="24"/>
        </w:rPr>
        <w:t>участки, занятые неспелыми насаждениями);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земельные участки, не покрытые лесной растительностью, но предназначенные для ее восстановления (далее - земельные участки, не покрытые лесом).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9.2.2.3.3. При определении кадастровой стоимости лесных земель след</w:t>
      </w:r>
      <w:r>
        <w:rPr>
          <w:rFonts w:ascii="Times New Roman" w:hAnsi="Times New Roman" w:cs="Times New Roman"/>
          <w:sz w:val="24"/>
          <w:szCs w:val="24"/>
        </w:rPr>
        <w:t>ует рассматривать состав сформированного земельного участка с учетом вида использования (покрытый растительностью, не покрытый растительностью, занятый объектами инфраструктуры и прочее) и по характеру растительности (лесообразующим породам, спелости насаж</w:t>
      </w:r>
      <w:r>
        <w:rPr>
          <w:rFonts w:ascii="Times New Roman" w:hAnsi="Times New Roman" w:cs="Times New Roman"/>
          <w:sz w:val="24"/>
          <w:szCs w:val="24"/>
        </w:rPr>
        <w:t>дений, процентному содержанию насаждений разной степени спелости, наличию лесосек).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9.2.2.3.4. При определении удельного показателя кадастровой стоимости земель лесного фонда, занятых защитными, эксплуатационными или резервными лесами, в расчет принимается</w:t>
      </w:r>
      <w:r>
        <w:rPr>
          <w:rFonts w:ascii="Times New Roman" w:hAnsi="Times New Roman" w:cs="Times New Roman"/>
          <w:sz w:val="24"/>
          <w:szCs w:val="24"/>
        </w:rPr>
        <w:t xml:space="preserve"> один вид лесопользования - массовая заготовка древесины. Остальные виды лесопользования (заготовка живицы, выдача порубочных билетов физическим лицам и прочее) при определении кадастровой стоимости не учитываются.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9.2.2.3.5. Определение кадастровой стоимо</w:t>
      </w:r>
      <w:r>
        <w:rPr>
          <w:rFonts w:ascii="Times New Roman" w:hAnsi="Times New Roman" w:cs="Times New Roman"/>
          <w:sz w:val="24"/>
          <w:szCs w:val="24"/>
        </w:rPr>
        <w:t>сти земельных участков, занятых защитными, эксплуатационными или резервными лесами, осуществляется в следующем порядке: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основных лесообразующих пород, их спелости, процентного содержания лесообразующих пород разной степени спелости, наличия </w:t>
      </w:r>
      <w:r>
        <w:rPr>
          <w:rFonts w:ascii="Times New Roman" w:hAnsi="Times New Roman" w:cs="Times New Roman"/>
          <w:sz w:val="24"/>
          <w:szCs w:val="24"/>
        </w:rPr>
        <w:t>лесосек по материалам лесоустройства;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w:t>
      </w:r>
      <w:r>
        <w:rPr>
          <w:rFonts w:ascii="Times New Roman" w:hAnsi="Times New Roman" w:cs="Times New Roman"/>
          <w:sz w:val="24"/>
          <w:szCs w:val="24"/>
        </w:rPr>
        <w:t>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Рыночная цена 1 куб. м древесины, отпускаемой на корню на 1 гектаре спелых насаждений, определяется</w:t>
      </w:r>
      <w:r>
        <w:rPr>
          <w:rFonts w:ascii="Times New Roman" w:hAnsi="Times New Roman" w:cs="Times New Roman"/>
          <w:sz w:val="24"/>
          <w:szCs w:val="24"/>
        </w:rPr>
        <w:t xml:space="preserve">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w:t>
      </w:r>
      <w:r>
        <w:rPr>
          <w:rFonts w:ascii="Times New Roman" w:hAnsi="Times New Roman" w:cs="Times New Roman"/>
          <w:sz w:val="24"/>
          <w:szCs w:val="24"/>
        </w:rPr>
        <w:t>ловая, дровяная), спелости насаждений и типовых условий договора рубки (срок, восстановительные мероприятия и прочее). В случае отсутствия данных по лесничеству используются средние данные по субъекту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для целей Указаний</w:t>
      </w:r>
      <w:r>
        <w:rPr>
          <w:rFonts w:ascii="Times New Roman" w:hAnsi="Times New Roman" w:cs="Times New Roman"/>
          <w:sz w:val="24"/>
          <w:szCs w:val="24"/>
        </w:rPr>
        <w:t xml:space="preserve">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w:t>
      </w:r>
      <w:r>
        <w:rPr>
          <w:rFonts w:ascii="Times New Roman" w:hAnsi="Times New Roman" w:cs="Times New Roman"/>
          <w:sz w:val="24"/>
          <w:szCs w:val="24"/>
        </w:rPr>
        <w:t>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величины ставки дисконтирования;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построение временной шкалы с количеством лет, ра</w:t>
      </w:r>
      <w:r>
        <w:rPr>
          <w:rFonts w:ascii="Times New Roman" w:hAnsi="Times New Roman" w:cs="Times New Roman"/>
          <w:sz w:val="24"/>
          <w:szCs w:val="24"/>
        </w:rPr>
        <w:t>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диско</w:t>
      </w:r>
      <w:r>
        <w:rPr>
          <w:rFonts w:ascii="Times New Roman" w:hAnsi="Times New Roman" w:cs="Times New Roman"/>
          <w:sz w:val="24"/>
          <w:szCs w:val="24"/>
        </w:rPr>
        <w:t>нтирование разности в потенциальных доходах и затратах, взятых по каждому году временной шкалы;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w:t>
      </w:r>
      <w:r>
        <w:rPr>
          <w:rFonts w:ascii="Times New Roman" w:hAnsi="Times New Roman" w:cs="Times New Roman"/>
          <w:sz w:val="24"/>
          <w:szCs w:val="24"/>
        </w:rPr>
        <w:t>менной шкалы каждого года.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9.2.2.3.6.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w:t>
      </w:r>
      <w:r>
        <w:rPr>
          <w:rFonts w:ascii="Times New Roman" w:hAnsi="Times New Roman" w:cs="Times New Roman"/>
          <w:sz w:val="24"/>
          <w:szCs w:val="24"/>
        </w:rPr>
        <w:t>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9.2.2.4. Земельные участки сегментов "Жилая застройка (среднеэтажная и многоэтажная)" и "Садоводство и огородничество, малоэтажная жилая застройка". (в ред. Приказа Минэкономразвития РФ </w:t>
      </w:r>
      <w:hyperlink r:id="rId11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9.2.2.4.1. К земельным участкам жилой застройки (среднеэтажной и многоэтажной) для целей Указаний относятся земельные участки с кодами расчета вида использования: 02:050; 02:051; 02:060; 02:061.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земельны</w:t>
      </w:r>
      <w:r>
        <w:rPr>
          <w:rFonts w:ascii="Times New Roman" w:hAnsi="Times New Roman" w:cs="Times New Roman"/>
          <w:sz w:val="24"/>
          <w:szCs w:val="24"/>
        </w:rPr>
        <w:t>м участкам, предназначенным для ведения садоводства или огородничества, малоэтажной жилой застройки для целей Указаний относятся земельные участки с кодами расчета видов использования: 02:010; 02:011; 02:013; 02:014; 02:020; 02:021; 02:030; 02:031; 13:011;</w:t>
      </w:r>
      <w:r>
        <w:rPr>
          <w:rFonts w:ascii="Times New Roman" w:hAnsi="Times New Roman" w:cs="Times New Roman"/>
          <w:sz w:val="24"/>
          <w:szCs w:val="24"/>
        </w:rPr>
        <w:t xml:space="preserve"> 13:021. (в ред. Приказа Минэкономразвития РФ </w:t>
      </w:r>
      <w:hyperlink r:id="rId118"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9.2.2.4.2. Определение кадастровой стоимости земельных участков осуществляется в следующем порядке: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гру</w:t>
      </w:r>
      <w:r>
        <w:rPr>
          <w:rFonts w:ascii="Times New Roman" w:hAnsi="Times New Roman" w:cs="Times New Roman"/>
          <w:sz w:val="24"/>
          <w:szCs w:val="24"/>
        </w:rPr>
        <w:t>ппировка земельных участков на территории субъекта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удельного показателя кадастровой стоимости для каждой группы (подгруппы)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кадастровой стоимости земельных участков в составе группы (п</w:t>
      </w:r>
      <w:r>
        <w:rPr>
          <w:rFonts w:ascii="Times New Roman" w:hAnsi="Times New Roman" w:cs="Times New Roman"/>
          <w:sz w:val="24"/>
          <w:szCs w:val="24"/>
        </w:rPr>
        <w:t>одгруппы).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9.2.2.4.2.1.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следующую последовательность действий: (в ред. Приказа Минэкономразвития Р</w:t>
      </w:r>
      <w:r>
        <w:rPr>
          <w:rFonts w:ascii="Times New Roman" w:hAnsi="Times New Roman" w:cs="Times New Roman"/>
          <w:sz w:val="24"/>
          <w:szCs w:val="24"/>
        </w:rPr>
        <w:t xml:space="preserve">Ф </w:t>
      </w:r>
      <w:hyperlink r:id="rId119"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разделение земельных участков рассматриваемых сегментов в субъекте Российской Федерации на следующие группы: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многоэтажные многоквартирные жилые д</w:t>
      </w:r>
      <w:r>
        <w:rPr>
          <w:rFonts w:ascii="Times New Roman" w:hAnsi="Times New Roman" w:cs="Times New Roman"/>
          <w:sz w:val="24"/>
          <w:szCs w:val="24"/>
        </w:rPr>
        <w:t>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среднеэтажные многоквартирные жилые дома;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блокированные жилые дома;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иные многоквартирные жилые дома;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индивидуальные жилые дома;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личные подсобные хозяйства с правом застройки;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садовые земельные участки; (в ред. Приказа Минэкономразвития РФ </w:t>
      </w:r>
      <w:hyperlink r:id="rId120"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огородные земельные участки. (в ред. Приказа Минэкономразвития РФ </w:t>
      </w:r>
      <w:hyperlink r:id="rId121" w:history="1">
        <w:r>
          <w:rPr>
            <w:rFonts w:ascii="Times New Roman" w:hAnsi="Times New Roman" w:cs="Times New Roman"/>
            <w:sz w:val="24"/>
            <w:szCs w:val="24"/>
            <w:u w:val="single"/>
          </w:rPr>
          <w:t>от 0</w:t>
        </w:r>
        <w:r>
          <w:rPr>
            <w:rFonts w:ascii="Times New Roman" w:hAnsi="Times New Roman" w:cs="Times New Roman"/>
            <w:sz w:val="24"/>
            <w:szCs w:val="24"/>
            <w:u w:val="single"/>
          </w:rPr>
          <w:t>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идентичности ценообразующих факторов группы могут быть объединены.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9.2.2.4.2.2. Определение удельного показателя кадастровой стоимости включает:</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перечня ценообразующих факторов для каждой из групп земельных участ</w:t>
      </w:r>
      <w:r>
        <w:rPr>
          <w:rFonts w:ascii="Times New Roman" w:hAnsi="Times New Roman" w:cs="Times New Roman"/>
          <w:sz w:val="24"/>
          <w:szCs w:val="24"/>
        </w:rPr>
        <w:t>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земельным участкам (типовой (эталонный) земельный участок);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объединение типовы</w:t>
      </w:r>
      <w:r>
        <w:rPr>
          <w:rFonts w:ascii="Times New Roman" w:hAnsi="Times New Roman" w:cs="Times New Roman"/>
          <w:sz w:val="24"/>
          <w:szCs w:val="24"/>
        </w:rPr>
        <w:t>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сбор достаточной рыночной информации на земельные участки по каждой из полученных подгрупп;</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w:t>
      </w:r>
      <w:r>
        <w:rPr>
          <w:rFonts w:ascii="Times New Roman" w:hAnsi="Times New Roman" w:cs="Times New Roman"/>
          <w:sz w:val="24"/>
          <w:szCs w:val="24"/>
        </w:rPr>
        <w:t>одели) для подгруппы;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определение УПКС типового (эталонного) земельного участка подгруппы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УПКС типового (эталонного) земельного участка подгруппы земельных участков осуществляется путем определения кадастровой стоимости т</w:t>
      </w:r>
      <w:r>
        <w:rPr>
          <w:rFonts w:ascii="Times New Roman" w:hAnsi="Times New Roman" w:cs="Times New Roman"/>
          <w:sz w:val="24"/>
          <w:szCs w:val="24"/>
        </w:rPr>
        <w:t>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кадастровой с</w:t>
      </w:r>
      <w:r>
        <w:rPr>
          <w:rFonts w:ascii="Times New Roman" w:hAnsi="Times New Roman" w:cs="Times New Roman"/>
          <w:sz w:val="24"/>
          <w:szCs w:val="24"/>
        </w:rPr>
        <w:t>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индивидуальных отличий земельных участков, как то: подтапливаемая территория, наличие возле земельно</w:t>
      </w:r>
      <w:r>
        <w:rPr>
          <w:rFonts w:ascii="Times New Roman" w:hAnsi="Times New Roman" w:cs="Times New Roman"/>
          <w:sz w:val="24"/>
          <w:szCs w:val="24"/>
        </w:rPr>
        <w:t>го участка или на его территории санитарно-защитной зоны и прочее, вводятся учитывающие указанные факторы корректировки, которые должны быть обоснованы.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типового (эталонного) земельного участка также может осуществляться и</w:t>
      </w:r>
      <w:r>
        <w:rPr>
          <w:rFonts w:ascii="Times New Roman" w:hAnsi="Times New Roman" w:cs="Times New Roman"/>
          <w:sz w:val="24"/>
          <w:szCs w:val="24"/>
        </w:rPr>
        <w:t xml:space="preserve">ндивидуально в отношении земельного участка в соответствии с главой </w:t>
      </w:r>
      <w:r>
        <w:rPr>
          <w:rFonts w:ascii="Times New Roman" w:hAnsi="Times New Roman" w:cs="Times New Roman"/>
          <w:sz w:val="24"/>
          <w:szCs w:val="24"/>
        </w:rPr>
        <w:t>VIII</w:t>
      </w:r>
      <w:r>
        <w:rPr>
          <w:rFonts w:ascii="Times New Roman" w:hAnsi="Times New Roman" w:cs="Times New Roman"/>
          <w:sz w:val="24"/>
          <w:szCs w:val="24"/>
        </w:rPr>
        <w:t xml:space="preserve">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w:t>
      </w:r>
      <w:r>
        <w:rPr>
          <w:rFonts w:ascii="Times New Roman" w:hAnsi="Times New Roman" w:cs="Times New Roman"/>
          <w:sz w:val="24"/>
          <w:szCs w:val="24"/>
        </w:rPr>
        <w:t>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w:t>
      </w:r>
      <w:r>
        <w:rPr>
          <w:rFonts w:ascii="Times New Roman" w:hAnsi="Times New Roman" w:cs="Times New Roman"/>
          <w:sz w:val="24"/>
          <w:szCs w:val="24"/>
        </w:rPr>
        <w:t>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w:t>
      </w:r>
      <w:r>
        <w:rPr>
          <w:rFonts w:ascii="Times New Roman" w:hAnsi="Times New Roman" w:cs="Times New Roman"/>
          <w:sz w:val="24"/>
          <w:szCs w:val="24"/>
        </w:rPr>
        <w:t>ных стоимостях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участков средне- и многоэтажной жилой застройки, входящих в группу с недостаточной информацией о рыночных ценах и (или) рыночных стоимостях земельных участков, расчет кадастровой стоимости определяется индивидуально в</w:t>
      </w:r>
      <w:r>
        <w:rPr>
          <w:rFonts w:ascii="Times New Roman" w:hAnsi="Times New Roman" w:cs="Times New Roman"/>
          <w:sz w:val="24"/>
          <w:szCs w:val="24"/>
        </w:rPr>
        <w:t xml:space="preserve"> соответствии с главой </w:t>
      </w:r>
      <w:r>
        <w:rPr>
          <w:rFonts w:ascii="Times New Roman" w:hAnsi="Times New Roman" w:cs="Times New Roman"/>
          <w:sz w:val="24"/>
          <w:szCs w:val="24"/>
        </w:rPr>
        <w:t>VIII</w:t>
      </w:r>
      <w:r>
        <w:rPr>
          <w:rFonts w:ascii="Times New Roman" w:hAnsi="Times New Roman" w:cs="Times New Roman"/>
          <w:sz w:val="24"/>
          <w:szCs w:val="24"/>
        </w:rPr>
        <w:t xml:space="preserve">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 Земельные участки сегмента "Производственная деятельность".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9.2.2.5.1. К земельным участкам производственной деятельности для целей Указаний относятся коды расчета видов использования земельных участков: 01:08</w:t>
      </w:r>
      <w:r>
        <w:rPr>
          <w:rFonts w:ascii="Times New Roman" w:hAnsi="Times New Roman" w:cs="Times New Roman"/>
          <w:sz w:val="24"/>
          <w:szCs w:val="24"/>
        </w:rPr>
        <w:t>7; 01:088; 01:090; 01:091; 01:092; 01:100; 01:101; 01:102; 01:110; 01:111; 01:112; 01:122; 01:132; 01:150; 01:172; 01:180; 01:181; 01:182; 03:011; 03:012; 03:093; 04:095; 04:098; 04:099; 05:040; 06:010; 06:011; 06:012; 06:013; 06:014; 06:020; 06:021; 06:03</w:t>
      </w:r>
      <w:r>
        <w:rPr>
          <w:rFonts w:ascii="Times New Roman" w:hAnsi="Times New Roman" w:cs="Times New Roman"/>
          <w:sz w:val="24"/>
          <w:szCs w:val="24"/>
        </w:rPr>
        <w:t>0; 06:031; 06:040; 06:050; 06:060; 06:070; 06:071; 06:072; 06:073; 06:074; 06:080; 06:090; 06:091; 06:092; 06:093; 06:100; 06:101; 06:110; 06:111; 07:010; 07:011; 07:012; 07:013; 07:014; 07:015; 07:020; 07:030; 07:031; 07:032; 07:040; 07:041; 07:042; 07:05</w:t>
      </w:r>
      <w:r>
        <w:rPr>
          <w:rFonts w:ascii="Times New Roman" w:hAnsi="Times New Roman" w:cs="Times New Roman"/>
          <w:sz w:val="24"/>
          <w:szCs w:val="24"/>
        </w:rPr>
        <w:t>0; 07:051; 08:010; 08:012; 08:013; 08:031; 10:011; 10:012; 11:030; 12:001.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9.2.2.5.2. Определение кадастровой стоимости земельных участков предполагает следующую последовательность действий: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группировка земельных участков различных видов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УПКС земельных участков каждой группы (подгруппы);</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 кадастровой стоимости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 Группировка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9.2.2.5.3.1. Расчет кадастровой стоимости земельных участков с кодами расчета видов использован</w:t>
      </w:r>
      <w:r>
        <w:rPr>
          <w:rFonts w:ascii="Times New Roman" w:hAnsi="Times New Roman" w:cs="Times New Roman"/>
          <w:sz w:val="24"/>
          <w:szCs w:val="24"/>
        </w:rPr>
        <w:t xml:space="preserve">ия: 05:040; 06:070; 06:071; 06:072; 06:073; 07:011; 07:014; 07:031; 07:032; 07:040; 11:030, осуществляется в соответствии с требованиями главы </w:t>
      </w:r>
      <w:r>
        <w:rPr>
          <w:rFonts w:ascii="Times New Roman" w:hAnsi="Times New Roman" w:cs="Times New Roman"/>
          <w:sz w:val="24"/>
          <w:szCs w:val="24"/>
        </w:rPr>
        <w:t>VIII</w:t>
      </w:r>
      <w:r>
        <w:rPr>
          <w:rFonts w:ascii="Times New Roman" w:hAnsi="Times New Roman" w:cs="Times New Roman"/>
          <w:sz w:val="24"/>
          <w:szCs w:val="24"/>
        </w:rPr>
        <w:t xml:space="preserve">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9.2.2.5.3.2. Определение кадастровой стоимости земельных участков с кодами расчета видов использов</w:t>
      </w:r>
      <w:r>
        <w:rPr>
          <w:rFonts w:ascii="Times New Roman" w:hAnsi="Times New Roman" w:cs="Times New Roman"/>
          <w:sz w:val="24"/>
          <w:szCs w:val="24"/>
        </w:rPr>
        <w:t>ания: 01:087; 01:088; 01:090; 01:091; 01:092; 01:100; 01:101; 01:102; 01:110; 01:111; 01:112; 01:122; 01:132; 01:150; 01:172; 01:180; 01:181; 06:020; 06:021; 06:030; 06:031; 06:040; 06:050; 06:060; 06:090; 06:092; 06:101; 06:110; 06:111; 07:012; 07:013; 07</w:t>
      </w:r>
      <w:r>
        <w:rPr>
          <w:rFonts w:ascii="Times New Roman" w:hAnsi="Times New Roman" w:cs="Times New Roman"/>
          <w:sz w:val="24"/>
          <w:szCs w:val="24"/>
        </w:rPr>
        <w:t>:042; 08:010; 08:012; 10:011, осуществляется в следующем порядке: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группировка земельных участков на основе схожести их характеристик, определенных в разрезе ценообразующих факторов;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кадастровой стоимости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группировка з</w:t>
      </w:r>
      <w:r>
        <w:rPr>
          <w:rFonts w:ascii="Times New Roman" w:hAnsi="Times New Roman" w:cs="Times New Roman"/>
          <w:sz w:val="24"/>
          <w:szCs w:val="24"/>
        </w:rPr>
        <w:t>емельных участков предполагает следующую последовательность действий: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перечня ценообразующих факторов для земельных участков на уровне населенного пункта, муниципального образовании, субъекта Российской Федерации,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объедине</w:t>
      </w:r>
      <w:r>
        <w:rPr>
          <w:rFonts w:ascii="Times New Roman" w:hAnsi="Times New Roman" w:cs="Times New Roman"/>
          <w:sz w:val="24"/>
          <w:szCs w:val="24"/>
        </w:rPr>
        <w:t>ние земельных участков в группы (подгруппы) на основе схожести их характеристик;</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сбор достаточной рыночной информации на земельные участки по каждой из полученных групп (подгрупп);</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статистического анализа связи между рыночной ценой и (или) ры</w:t>
      </w:r>
      <w:r>
        <w:rPr>
          <w:rFonts w:ascii="Times New Roman" w:hAnsi="Times New Roman" w:cs="Times New Roman"/>
          <w:sz w:val="24"/>
          <w:szCs w:val="24"/>
        </w:rPr>
        <w:t>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кадастровой стоимости земельных участков, входящих в группу (подгруппу) с достаточной</w:t>
      </w:r>
      <w:r>
        <w:rPr>
          <w:rFonts w:ascii="Times New Roman" w:hAnsi="Times New Roman" w:cs="Times New Roman"/>
          <w:sz w:val="24"/>
          <w:szCs w:val="24"/>
        </w:rPr>
        <w:t xml:space="preserve">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w:t>
      </w:r>
      <w:r>
        <w:rPr>
          <w:rFonts w:ascii="Times New Roman" w:hAnsi="Times New Roman" w:cs="Times New Roman"/>
          <w:sz w:val="24"/>
          <w:szCs w:val="24"/>
        </w:rPr>
        <w:t>ельного участка, определенных в разрезе ценообразующих факторов, или методом сравнения продаж.</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9.2.2.5.3.3. Расчет кадастровой стоимости земельных участков с кодами расчета видов использования: 03:011; 06:074; 06:080; 07:010; 07:015; 07:020; 07:030; 07:050</w:t>
      </w:r>
      <w:r>
        <w:rPr>
          <w:rFonts w:ascii="Times New Roman" w:hAnsi="Times New Roman" w:cs="Times New Roman"/>
          <w:sz w:val="24"/>
          <w:szCs w:val="24"/>
        </w:rPr>
        <w:t>; 10:012; 12:001.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осуществляется с использованием значений УПКС земельных участков, граничащих с указанными земельными участками.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УПКС оцениваемого земельного участка определяется как средневзвешенное значение УПКС гранича</w:t>
      </w:r>
      <w:r>
        <w:rPr>
          <w:rFonts w:ascii="Times New Roman" w:hAnsi="Times New Roman" w:cs="Times New Roman"/>
          <w:sz w:val="24"/>
          <w:szCs w:val="24"/>
        </w:rPr>
        <w:t>щих земельных участков исходя из протяженности общей границы соседних земельных участков с оцениваемым земельным участком.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Кадастровая стоимость земельных участков определяется путем умножения УПКС земельных участков на их площадь.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9.2.2.5.3.4. Расчет када</w:t>
      </w:r>
      <w:r>
        <w:rPr>
          <w:rFonts w:ascii="Times New Roman" w:hAnsi="Times New Roman" w:cs="Times New Roman"/>
          <w:sz w:val="24"/>
          <w:szCs w:val="24"/>
        </w:rPr>
        <w:t>стровой стоимости земельных участков с кодами расчета видов использования: 04:095; 04:098; 04:099.</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земельных участков осуществляется в следующем порядке: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группировка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типового (эталонного) зе</w:t>
      </w:r>
      <w:r>
        <w:rPr>
          <w:rFonts w:ascii="Times New Roman" w:hAnsi="Times New Roman" w:cs="Times New Roman"/>
          <w:sz w:val="24"/>
          <w:szCs w:val="24"/>
        </w:rPr>
        <w:t>мельного участка для каждой из групп (подгрупп)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рыночной стоимости типовых (эталонных) земельных участков в соответствии с требованиями главы </w:t>
      </w:r>
      <w:r>
        <w:rPr>
          <w:rFonts w:ascii="Times New Roman" w:hAnsi="Times New Roman" w:cs="Times New Roman"/>
          <w:sz w:val="24"/>
          <w:szCs w:val="24"/>
        </w:rPr>
        <w:t>VIII</w:t>
      </w:r>
      <w:r>
        <w:rPr>
          <w:rFonts w:ascii="Times New Roman" w:hAnsi="Times New Roman" w:cs="Times New Roman"/>
          <w:sz w:val="24"/>
          <w:szCs w:val="24"/>
        </w:rPr>
        <w:t xml:space="preserve">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удельного показателя кадастровой стоимости земельных участко</w:t>
      </w:r>
      <w:r>
        <w:rPr>
          <w:rFonts w:ascii="Times New Roman" w:hAnsi="Times New Roman" w:cs="Times New Roman"/>
          <w:sz w:val="24"/>
          <w:szCs w:val="24"/>
        </w:rPr>
        <w:t>в путем деления рыночной стоимости типовых (эталонных) земельных участков на их площадь;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корректировка стоимости типовых (эталонных) участков, учитывающая отличие значений ценообразующих факторов каждого конкретного объекта, по отношению к значениям ценооб</w:t>
      </w:r>
      <w:r>
        <w:rPr>
          <w:rFonts w:ascii="Times New Roman" w:hAnsi="Times New Roman" w:cs="Times New Roman"/>
          <w:sz w:val="24"/>
          <w:szCs w:val="24"/>
        </w:rPr>
        <w:t>разующих факторов типового (эталонного) объекта для получения удельного показателя кадастровой стоимости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кадастровой стоимости земельных участков умножением УПКС земельных участков на их площадь.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9.2.2.5.3.5. Расчет кадастро</w:t>
      </w:r>
      <w:r>
        <w:rPr>
          <w:rFonts w:ascii="Times New Roman" w:hAnsi="Times New Roman" w:cs="Times New Roman"/>
          <w:sz w:val="24"/>
          <w:szCs w:val="24"/>
        </w:rPr>
        <w:t>вой стоимости земельных участков с кодами расчета видов использования: 01:182; 03:012; 03:093; 06:091; 06:093; 07:041; 07:051.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кадастровой стоимости земельных участков осуществляется в соответствии с требованиями главы </w:t>
      </w:r>
      <w:r>
        <w:rPr>
          <w:rFonts w:ascii="Times New Roman" w:hAnsi="Times New Roman" w:cs="Times New Roman"/>
          <w:sz w:val="24"/>
          <w:szCs w:val="24"/>
        </w:rPr>
        <w:t>VIII</w:t>
      </w:r>
      <w:r>
        <w:rPr>
          <w:rFonts w:ascii="Times New Roman" w:hAnsi="Times New Roman" w:cs="Times New Roman"/>
          <w:sz w:val="24"/>
          <w:szCs w:val="24"/>
        </w:rPr>
        <w:t xml:space="preserve"> Указаний. При этом в</w:t>
      </w:r>
      <w:r>
        <w:rPr>
          <w:rFonts w:ascii="Times New Roman" w:hAnsi="Times New Roman" w:cs="Times New Roman"/>
          <w:sz w:val="24"/>
          <w:szCs w:val="24"/>
        </w:rPr>
        <w:t xml:space="preserve"> случае превышения УПКС земельных участков над средними УПКС земельных участков, указанных в подпункте 9.2.2.5.3.2 Указаний, находящихся в пределах территории того же муниципального образования, УПКС земельного участка устанавливается равным среднему значе</w:t>
      </w:r>
      <w:r>
        <w:rPr>
          <w:rFonts w:ascii="Times New Roman" w:hAnsi="Times New Roman" w:cs="Times New Roman"/>
          <w:sz w:val="24"/>
          <w:szCs w:val="24"/>
        </w:rPr>
        <w:t>нию УПКС земельных участков, указанных в подпункте 9.2.2.5.3.2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9.2.2.5.3.6. Расчет кадастровой стоимости земельных участков с кодами расчета видов использования: 06:010; 06:011; 06:012; 06:013; 06:014; 06:100; 08:013; 08:031.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кадастро</w:t>
      </w:r>
      <w:r>
        <w:rPr>
          <w:rFonts w:ascii="Times New Roman" w:hAnsi="Times New Roman" w:cs="Times New Roman"/>
          <w:sz w:val="24"/>
          <w:szCs w:val="24"/>
        </w:rPr>
        <w:t xml:space="preserve">вой стоимости земельных участков осуществляется в соответствии с требованиями главы </w:t>
      </w:r>
      <w:r>
        <w:rPr>
          <w:rFonts w:ascii="Times New Roman" w:hAnsi="Times New Roman" w:cs="Times New Roman"/>
          <w:sz w:val="24"/>
          <w:szCs w:val="24"/>
        </w:rPr>
        <w:t>VIII</w:t>
      </w:r>
      <w:r>
        <w:rPr>
          <w:rFonts w:ascii="Times New Roman" w:hAnsi="Times New Roman" w:cs="Times New Roman"/>
          <w:sz w:val="24"/>
          <w:szCs w:val="24"/>
        </w:rPr>
        <w:t xml:space="preserve"> Указаний без учета оборотоспособности земельных участков.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9.2.2.6. Земельные участки других сегментов.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9.2.2.6.1. Коды расчета видов использования земельных участков д</w:t>
      </w:r>
      <w:r>
        <w:rPr>
          <w:rFonts w:ascii="Times New Roman" w:hAnsi="Times New Roman" w:cs="Times New Roman"/>
          <w:sz w:val="24"/>
          <w:szCs w:val="24"/>
        </w:rPr>
        <w:t>ругих сегментов для целей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земельные участки сегмента "Общественное использование": 01:143; 03:010; 03:013; 03:020; 03:021; 03:022; 03:023; 03:030; 03:031; 03:032; 03:033; 03:034; 03:035; 03:040; 03:041; 03:042; 03:050; 03:051; 03:052; 03:060; </w:t>
      </w:r>
      <w:r>
        <w:rPr>
          <w:rFonts w:ascii="Times New Roman" w:hAnsi="Times New Roman" w:cs="Times New Roman"/>
          <w:sz w:val="24"/>
          <w:szCs w:val="24"/>
        </w:rPr>
        <w:t>03:061; 03:062; 03:065; 03:070; 03:071; 03:072; 03:073; 03:080; 03:081; 03:082; 03:083; 03:090; 03:091; 03:092; 03:100; 03:101; 03:102; 03:103; 03:104; 05:010; 05:011; 05:012; 05:020; 05:021; 05:051; 07:021; 07:022; 08:022; 08:030; 08:041; 09:030;</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земел</w:t>
      </w:r>
      <w:r>
        <w:rPr>
          <w:rFonts w:ascii="Times New Roman" w:hAnsi="Times New Roman" w:cs="Times New Roman"/>
          <w:sz w:val="24"/>
          <w:szCs w:val="24"/>
        </w:rPr>
        <w:t>ьные участки сегмента "Предпринимательство": 01:183; 02:017; 02:053; 02:063; 03:063; 03:064; 04:010; 04:020; 04:030; 04:040; 04:050; 04:060; 04:080; 04:081; 04:082; 04:083; 04:084; 04:096; 04:100; 05:013; 05:050; 08:021;</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земельные участки сегмента "Отды</w:t>
      </w:r>
      <w:r>
        <w:rPr>
          <w:rFonts w:ascii="Times New Roman" w:hAnsi="Times New Roman" w:cs="Times New Roman"/>
          <w:sz w:val="24"/>
          <w:szCs w:val="24"/>
        </w:rPr>
        <w:t>х (рекреация)": 02:040; 04:070; 04:097; 05:014; 05:022; 05:030; 08:040; 09:021; 09:023;</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земельные участки сегмента "Транспорт": 02.071; 04:021; 04:031; 04:090; 04:091; 04:092; 04:093; 04:094; 07:023; 07:024;</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земельные участки сегмента "Обеспечение об</w:t>
      </w:r>
      <w:r>
        <w:rPr>
          <w:rFonts w:ascii="Times New Roman" w:hAnsi="Times New Roman" w:cs="Times New Roman"/>
          <w:sz w:val="24"/>
          <w:szCs w:val="24"/>
        </w:rPr>
        <w:t>ороны и безопасности": 08:020;</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земельные участки сегмента "Водные объекты": 11:010; 11:020;</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земельные участки сегмента "Специальное, ритуальное использование и запас": 08:011; 12:010; 12:020; 12:021; 12:030.</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9.2.2.6.2. Расчет кадастровой стоимости зе</w:t>
      </w:r>
      <w:r>
        <w:rPr>
          <w:rFonts w:ascii="Times New Roman" w:hAnsi="Times New Roman" w:cs="Times New Roman"/>
          <w:sz w:val="24"/>
          <w:szCs w:val="24"/>
        </w:rPr>
        <w:t>мельных участков осуществляется на основе построения статистических (регрессионных) моделей с использованием типового (эталонного) объекта и (или) индивидуально в отношении объекта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9.2.3. Расчет кадастровой стоимости объектов социального назн</w:t>
      </w:r>
      <w:r>
        <w:rPr>
          <w:rFonts w:ascii="Times New Roman" w:hAnsi="Times New Roman" w:cs="Times New Roman"/>
          <w:sz w:val="24"/>
          <w:szCs w:val="24"/>
        </w:rPr>
        <w:t>ачения необходимо производить с применением понижающей корректировки, применяемой к рассчитанной кадастровой стоимости объекта без учета его социальной функции (направленности), рассчитанной на основании процента возможных к коммерческому использованию пло</w:t>
      </w:r>
      <w:r>
        <w:rPr>
          <w:rFonts w:ascii="Times New Roman" w:hAnsi="Times New Roman" w:cs="Times New Roman"/>
          <w:sz w:val="24"/>
          <w:szCs w:val="24"/>
        </w:rPr>
        <w:t>щадей, объема, иной характеристики (частей) социального объекта относительно полезных площадей, объема, иной характеристики этого объекта недвижимости.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Контроль качества результатов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Контроль качества результатов </w:t>
      </w:r>
      <w:r>
        <w:rPr>
          <w:rFonts w:ascii="Times New Roman" w:hAnsi="Times New Roman" w:cs="Times New Roman"/>
          <w:sz w:val="24"/>
          <w:szCs w:val="24"/>
        </w:rPr>
        <w:t>определения кадастровой стоимости включает ряд процедур, осуществляемых с участием уполномоченного органа:</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проверку исходных данных об объектах недвижимости, организацию их сверки и уточнения;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анализ рынка, сбор и верификацию (в том числе путем осмот</w:t>
      </w:r>
      <w:r>
        <w:rPr>
          <w:rFonts w:ascii="Times New Roman" w:hAnsi="Times New Roman" w:cs="Times New Roman"/>
          <w:sz w:val="24"/>
          <w:szCs w:val="24"/>
        </w:rPr>
        <w:t>ра) данных о сделках и предложениях.</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Контроль качества результатов определения кадастровой стоимости должен осуществляться на каждом этапе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Проверка результатов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ко</w:t>
      </w:r>
      <w:r>
        <w:rPr>
          <w:rFonts w:ascii="Times New Roman" w:hAnsi="Times New Roman" w:cs="Times New Roman"/>
          <w:sz w:val="24"/>
          <w:szCs w:val="24"/>
        </w:rPr>
        <w:t>рректности результатов определения кадастровой стоимости в целом осуществляется путем анализа соотношений минимальных, средних и максимальных УПКС: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 разрезе групп (подгрупп) объектов недвижимости в каждом из муниципальных образований субъекта Российской</w:t>
      </w:r>
      <w:r>
        <w:rPr>
          <w:rFonts w:ascii="Times New Roman" w:hAnsi="Times New Roman" w:cs="Times New Roman"/>
          <w:sz w:val="24"/>
          <w:szCs w:val="24"/>
        </w:rPr>
        <w:t xml:space="preserve"> Федерации сравниваются УПКС каждой группы (подгруппы) объектов, расположенных в разных муниципальных образованиях субъекта Российской Федерации;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 разрезе муниципальных образований для разных групп (подгрупп) - сравниваются УПКС разных видов использован</w:t>
      </w:r>
      <w:r>
        <w:rPr>
          <w:rFonts w:ascii="Times New Roman" w:hAnsi="Times New Roman" w:cs="Times New Roman"/>
          <w:sz w:val="24"/>
          <w:szCs w:val="24"/>
        </w:rPr>
        <w:t>ия, расположенные в границах одного муниципального образования.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сравнения предоставляются в виде табличных значений, а также диаграмм. Проверка проводится на непротиворечивость данных с точки зрения логики ценообразования;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дополнительно прово</w:t>
      </w:r>
      <w:r>
        <w:rPr>
          <w:rFonts w:ascii="Times New Roman" w:hAnsi="Times New Roman" w:cs="Times New Roman"/>
          <w:sz w:val="24"/>
          <w:szCs w:val="24"/>
        </w:rPr>
        <w:t>дится проверка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Проверка качества процессов определения кадастровой ст</w:t>
      </w:r>
      <w:r>
        <w:rPr>
          <w:rFonts w:ascii="Times New Roman" w:hAnsi="Times New Roman" w:cs="Times New Roman"/>
          <w:sz w:val="24"/>
          <w:szCs w:val="24"/>
        </w:rPr>
        <w:t>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проверке качества процессов определения кадастровой стоимости может проводиться выборочная проверка индивидуальных расчетов и моделей определения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 считается подтвержденным, если результат выборочной проверки сов</w:t>
      </w:r>
      <w:r>
        <w:rPr>
          <w:rFonts w:ascii="Times New Roman" w:hAnsi="Times New Roman" w:cs="Times New Roman"/>
          <w:sz w:val="24"/>
          <w:szCs w:val="24"/>
        </w:rPr>
        <w:t>падает с результатом определения кадастровой стоимости в пределах округления итогового значения.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Рассмотрение замечаний к определению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Замечания, касающиеся недостоверности сведений о характеристиках объекта недвижимости, пр</w:t>
      </w:r>
      <w:r>
        <w:rPr>
          <w:rFonts w:ascii="Times New Roman" w:hAnsi="Times New Roman" w:cs="Times New Roman"/>
          <w:sz w:val="24"/>
          <w:szCs w:val="24"/>
        </w:rPr>
        <w:t>едставленных в Перечне, могут быть учтены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Замечания относительно некорректного учета фак</w:t>
      </w:r>
      <w:r>
        <w:rPr>
          <w:rFonts w:ascii="Times New Roman" w:hAnsi="Times New Roman" w:cs="Times New Roman"/>
          <w:sz w:val="24"/>
          <w:szCs w:val="24"/>
        </w:rPr>
        <w:t xml:space="preserve">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w:t>
      </w:r>
      <w:r>
        <w:rPr>
          <w:rFonts w:ascii="Times New Roman" w:hAnsi="Times New Roman" w:cs="Times New Roman"/>
          <w:sz w:val="24"/>
          <w:szCs w:val="24"/>
        </w:rPr>
        <w:t xml:space="preserve">использование. (в ред. Приказа Минэкономразвития РФ </w:t>
      </w:r>
      <w:hyperlink r:id="rId12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Замечания, касающиеся недостоверности сведений о характеристиках объекта недвижимости, использ</w:t>
      </w:r>
      <w:r>
        <w:rPr>
          <w:rFonts w:ascii="Times New Roman" w:hAnsi="Times New Roman" w:cs="Times New Roman"/>
          <w:sz w:val="24"/>
          <w:szCs w:val="24"/>
        </w:rPr>
        <w:t>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w:t>
      </w:r>
      <w:r>
        <w:rPr>
          <w:rFonts w:ascii="Times New Roman" w:hAnsi="Times New Roman" w:cs="Times New Roman"/>
          <w:sz w:val="24"/>
          <w:szCs w:val="24"/>
        </w:rPr>
        <w:t>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w:t>
      </w:r>
      <w:r>
        <w:rPr>
          <w:rFonts w:ascii="Times New Roman" w:hAnsi="Times New Roman" w:cs="Times New Roman"/>
          <w:sz w:val="24"/>
          <w:szCs w:val="24"/>
        </w:rPr>
        <w:t>яют на его кадастровую стоимость.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введения обоснованных корректировок недостаточно рыночных данных, возможно использовать для целей Указаний данные из приведенного в приложении </w:t>
      </w:r>
      <w:r>
        <w:rPr>
          <w:rFonts w:ascii="Times New Roman" w:hAnsi="Times New Roman" w:cs="Times New Roman"/>
          <w:sz w:val="24"/>
          <w:szCs w:val="24"/>
        </w:rPr>
        <w:t>N</w:t>
      </w:r>
      <w:r>
        <w:rPr>
          <w:rFonts w:ascii="Times New Roman" w:hAnsi="Times New Roman" w:cs="Times New Roman"/>
          <w:sz w:val="24"/>
          <w:szCs w:val="24"/>
        </w:rPr>
        <w:t xml:space="preserve"> 12 к Указаниям информационного материала, если они не проти</w:t>
      </w:r>
      <w:r>
        <w:rPr>
          <w:rFonts w:ascii="Times New Roman" w:hAnsi="Times New Roman" w:cs="Times New Roman"/>
          <w:sz w:val="24"/>
          <w:szCs w:val="24"/>
        </w:rPr>
        <w:t>воречат данным соответствующего сегмента рынка недвижимости.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w:t>
      </w:r>
      <w:r>
        <w:rPr>
          <w:rFonts w:ascii="Times New Roman" w:hAnsi="Times New Roman" w:cs="Times New Roman"/>
          <w:sz w:val="24"/>
          <w:szCs w:val="24"/>
        </w:rPr>
        <w:t>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Замечания относительно недостоверности сведений о характеристиках объекта недвижимости (</w:t>
      </w:r>
      <w:r>
        <w:rPr>
          <w:rFonts w:ascii="Times New Roman" w:hAnsi="Times New Roman" w:cs="Times New Roman"/>
          <w:sz w:val="24"/>
          <w:szCs w:val="24"/>
        </w:rPr>
        <w:t>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w:t>
      </w:r>
      <w:r>
        <w:rPr>
          <w:rFonts w:ascii="Times New Roman" w:hAnsi="Times New Roman" w:cs="Times New Roman"/>
          <w:sz w:val="24"/>
          <w:szCs w:val="24"/>
        </w:rPr>
        <w:t>оимости и, соответственно, не требуют внесения исправлений. При этом не могут быть не учтены по этим основаниям замечания о таких характеристиках объектов недвижимости, которые касаются обеспеченности объектов недвижимости подключением к коммунальным сетям</w:t>
      </w:r>
      <w:r>
        <w:rPr>
          <w:rFonts w:ascii="Times New Roman" w:hAnsi="Times New Roman" w:cs="Times New Roman"/>
          <w:sz w:val="24"/>
          <w:szCs w:val="24"/>
        </w:rPr>
        <w:t xml:space="preserve"> (электро-, газо-, тепло- и водоснабжения и водоотведения), отнесения жилых объектов к аварийному и ветхому фонду, а также отнесение объектов недвижимости к объектам культурного наследия, если они подтверждены. Если использованная при определении кадастров</w:t>
      </w:r>
      <w:r>
        <w:rPr>
          <w:rFonts w:ascii="Times New Roman" w:hAnsi="Times New Roman" w:cs="Times New Roman"/>
          <w:sz w:val="24"/>
          <w:szCs w:val="24"/>
        </w:rPr>
        <w:t>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В случае если выявленное нарушение влияет на кадастровую стоимость других объектов недвижим</w:t>
      </w:r>
      <w:r>
        <w:rPr>
          <w:rFonts w:ascii="Times New Roman" w:hAnsi="Times New Roman" w:cs="Times New Roman"/>
          <w:sz w:val="24"/>
          <w:szCs w:val="24"/>
        </w:rPr>
        <w:t>ости, изменения вносятся в отношении всех объектов, на которые распространяется данное нарушение.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w:t>
      </w:r>
      <w:r>
        <w:rPr>
          <w:rFonts w:ascii="Times New Roman" w:hAnsi="Times New Roman" w:cs="Times New Roman"/>
          <w:b/>
          <w:bCs/>
          <w:sz w:val="32"/>
          <w:szCs w:val="32"/>
        </w:rPr>
        <w:t>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Определение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w:t>
      </w:r>
      <w:r>
        <w:rPr>
          <w:rFonts w:ascii="Times New Roman" w:hAnsi="Times New Roman" w:cs="Times New Roman"/>
          <w:sz w:val="24"/>
          <w:szCs w:val="24"/>
        </w:rPr>
        <w:t xml:space="preserve">тровой оценки, действовавших по состоянию на дату возникновения основания пересчета кадастровой стоимости. (в ред. Приказа Минэкономразвития РФ </w:t>
      </w:r>
      <w:hyperlink r:id="rId12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Ре</w:t>
      </w:r>
      <w:r>
        <w:rPr>
          <w:rFonts w:ascii="Times New Roman" w:hAnsi="Times New Roman" w:cs="Times New Roman"/>
          <w:sz w:val="24"/>
          <w:szCs w:val="24"/>
        </w:rPr>
        <w:t>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произошло изменение их количественных и (или) качественных</w:t>
      </w:r>
      <w:r>
        <w:rPr>
          <w:rFonts w:ascii="Times New Roman" w:hAnsi="Times New Roman" w:cs="Times New Roman"/>
          <w:sz w:val="24"/>
          <w:szCs w:val="24"/>
        </w:rPr>
        <w:t xml:space="preserve">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оформляется в виде акта определения кадастровой стоимости, содержащего основание для пересчета када</w:t>
      </w:r>
      <w:r>
        <w:rPr>
          <w:rFonts w:ascii="Times New Roman" w:hAnsi="Times New Roman" w:cs="Times New Roman"/>
          <w:sz w:val="24"/>
          <w:szCs w:val="24"/>
        </w:rPr>
        <w:t>стровой стоимости, в том числе присвоенные коды расчета видов использования и ссылки на модели оценки кадастровой стоимости, допущения и иную отражающуюся на стоимости информацию, а также результат определения кадастровой стоимости объекта недвижимости.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III</w:t>
      </w:r>
      <w:r>
        <w:rPr>
          <w:rFonts w:ascii="Times New Roman" w:hAnsi="Times New Roman" w:cs="Times New Roman"/>
          <w:b/>
          <w:bCs/>
          <w:sz w:val="32"/>
          <w:szCs w:val="32"/>
        </w:rPr>
        <w:t>. Проведение внеочередной государственной кадастровой оценки</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Внеочередная кадастровая оценка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w:t>
      </w:r>
      <w:r>
        <w:rPr>
          <w:rFonts w:ascii="Times New Roman" w:hAnsi="Times New Roman" w:cs="Times New Roman"/>
          <w:sz w:val="24"/>
          <w:szCs w:val="24"/>
        </w:rPr>
        <w:t xml:space="preserve">ектов недвижимости проводится в соответствии с требованиями Указаний, за исключением требований глав </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XI</w:t>
      </w:r>
      <w:r>
        <w:rPr>
          <w:rFonts w:ascii="Times New Roman" w:hAnsi="Times New Roman" w:cs="Times New Roman"/>
          <w:sz w:val="24"/>
          <w:szCs w:val="24"/>
        </w:rPr>
        <w:t xml:space="preserve"> Указаний.</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Внеочередная кадастровая оценка в случае снижения индекса рынка недвижимости проводится путем корректировки кадастровой стоимости об</w:t>
      </w:r>
      <w:r>
        <w:rPr>
          <w:rFonts w:ascii="Times New Roman" w:hAnsi="Times New Roman" w:cs="Times New Roman"/>
          <w:sz w:val="24"/>
          <w:szCs w:val="24"/>
        </w:rPr>
        <w:t>ъектов недвижимости на индекс рынка недвижимости.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СЕГМЕНТАЦИЯ ОБЪЕКТОВ НЕДВИЖИМОСТИ С УКАЗАНИЕМ КОДОВ РАСЧЕТА</w:t>
      </w:r>
      <w:r>
        <w:rPr>
          <w:rFonts w:ascii="Times New Roman" w:hAnsi="Times New Roman" w:cs="Times New Roman"/>
          <w:b/>
          <w:bCs/>
          <w:sz w:val="36"/>
          <w:szCs w:val="36"/>
        </w:rPr>
        <w:t xml:space="preserve"> ВИДОВ ИСПОЛЬЗОВАНИЯ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124"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09.09.</w:t>
        </w:r>
        <w:r>
          <w:rPr>
            <w:rFonts w:ascii="Times New Roman" w:hAnsi="Times New Roman" w:cs="Times New Roman"/>
            <w:sz w:val="24"/>
            <w:szCs w:val="24"/>
            <w:u w:val="single"/>
          </w:rPr>
          <w:t>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79"/>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вида использования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расчета вида использования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вида разрешенного использования (в соответствии с классификатором видов разрешенного использования зем</w:t>
            </w:r>
            <w:r>
              <w:rPr>
                <w:rFonts w:ascii="Times New Roman" w:hAnsi="Times New Roman" w:cs="Times New Roman"/>
                <w:sz w:val="24"/>
                <w:szCs w:val="24"/>
              </w:rPr>
              <w:t>ельных участков)</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СЕГМЕНТ "Сельскохозяйственное использование"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Растениеводство в целом. Включает коды расчета вида использования 01.020 - 01.060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зерновых, бобовых, кормовых, технических, масличных, эфиромасличных и ин</w:t>
            </w:r>
            <w:r>
              <w:rPr>
                <w:rFonts w:ascii="Times New Roman" w:hAnsi="Times New Roman" w:cs="Times New Roman"/>
                <w:sz w:val="24"/>
                <w:szCs w:val="24"/>
              </w:rPr>
              <w:t>ых сельскохозяйственных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Овощеводство в открытом грунте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Овощеводство тепличное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 Травы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w:t>
            </w:r>
            <w:r>
              <w:rPr>
                <w:rFonts w:ascii="Times New Roman" w:hAnsi="Times New Roman" w:cs="Times New Roman"/>
                <w:sz w:val="24"/>
                <w:szCs w:val="24"/>
              </w:rPr>
              <w:t>ьтур. Кустарники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01:042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 в целом - выращивание многолетних плодовых и ягодных культур, винограда и иных многолетних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 плодовое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 ягодно-кустарниковое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 виноградники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1:053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 ягодники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Животноводство в целом. Связанно с производством продукции животноводства, в том числе сенокошение, выпас сельскохозяйственных животных, разведение племенных животных, произ</w:t>
            </w:r>
            <w:r>
              <w:rPr>
                <w:rFonts w:ascii="Times New Roman" w:hAnsi="Times New Roman" w:cs="Times New Roman"/>
                <w:sz w:val="24"/>
                <w:szCs w:val="24"/>
              </w:rPr>
              <w:t>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w:t>
            </w:r>
            <w:r>
              <w:rPr>
                <w:rFonts w:ascii="Times New Roman" w:hAnsi="Times New Roman" w:cs="Times New Roman"/>
                <w:sz w:val="24"/>
                <w:szCs w:val="24"/>
              </w:rPr>
              <w:t>чета вида использования 01.080 - 01.086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01:070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Сенокошение, выпа</w:t>
            </w:r>
            <w:r>
              <w:rPr>
                <w:rFonts w:ascii="Times New Roman" w:hAnsi="Times New Roman" w:cs="Times New Roman"/>
                <w:sz w:val="24"/>
                <w:szCs w:val="24"/>
              </w:rPr>
              <w:t>с, производство кормов, за исключением кодов расчета вида использования 01.082 - 01.084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Оленеводство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Овцеводство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Коневодство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Скотоводство молочное. Выращивание скота </w:t>
            </w:r>
            <w:r>
              <w:rPr>
                <w:rFonts w:ascii="Times New Roman" w:hAnsi="Times New Roman" w:cs="Times New Roman"/>
                <w:sz w:val="24"/>
                <w:szCs w:val="24"/>
              </w:rPr>
              <w:t>для получения молочной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мясное, за исключением кодов расчета вида использования 01:082 - 01:084. Выращивание скота для получения мясной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 в целом. Разведение, содержание и использование пче</w:t>
            </w:r>
            <w:r>
              <w:rPr>
                <w:rFonts w:ascii="Times New Roman" w:hAnsi="Times New Roman" w:cs="Times New Roman"/>
                <w:sz w:val="24"/>
                <w:szCs w:val="24"/>
              </w:rPr>
              <w:t>л и иных полезных насекомых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01:122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Рыбоводство в цело</w:t>
            </w:r>
            <w:r>
              <w:rPr>
                <w:rFonts w:ascii="Times New Roman" w:hAnsi="Times New Roman" w:cs="Times New Roman"/>
                <w:sz w:val="24"/>
                <w:szCs w:val="24"/>
              </w:rPr>
              <w:t>м. Разведение и (или) содержание, выращивание объектов рыбоводства (аквакультуры), за исключением кода расчета вида использования 01:132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Рыбоводство. Водные объекты, предназначенные для рыбоводства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w:t>
            </w:r>
            <w:r>
              <w:rPr>
                <w:rFonts w:ascii="Times New Roman" w:hAnsi="Times New Roman" w:cs="Times New Roman"/>
                <w:sz w:val="24"/>
                <w:szCs w:val="24"/>
              </w:rPr>
              <w:t>зяйства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 Растениеводство. Выращивание опытных образцов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 Животноводство. Сенокошение, выпас, производство кормов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01:142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личного п</w:t>
            </w:r>
            <w:r>
              <w:rPr>
                <w:rFonts w:ascii="Times New Roman" w:hAnsi="Times New Roman" w:cs="Times New Roman"/>
                <w:sz w:val="24"/>
                <w:szCs w:val="24"/>
              </w:rPr>
              <w:t>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2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Питомники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01:170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01:171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ягодных, овощных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 Производство (выращивание</w:t>
            </w:r>
            <w:r>
              <w:rPr>
                <w:rFonts w:ascii="Times New Roman" w:hAnsi="Times New Roman" w:cs="Times New Roman"/>
                <w:sz w:val="24"/>
                <w:szCs w:val="24"/>
              </w:rPr>
              <w:t>) сельскохозяйственной продукции, кормов, выпаса скота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Блокированная жилая застройка. Разведение декоративных и плодовых, ягодных, овощных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02:033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Строки тридцать восьмая - сороковая. - Утратили силу.</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w:t>
            </w:r>
            <w:r>
              <w:rPr>
                <w:rFonts w:ascii="Times New Roman" w:hAnsi="Times New Roman" w:cs="Times New Roman"/>
                <w:sz w:val="24"/>
                <w:szCs w:val="24"/>
              </w:rPr>
              <w:t xml:space="preserve">тия РФ </w:t>
            </w:r>
            <w:hyperlink r:id="rId12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"Сельскохозяйственное использование"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СЕГМЕНТ "Жилая застройка (среднеэтажная и многоэтажная)"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Среднеэтажная жилая застройка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w:t>
            </w:r>
            <w:r>
              <w:rPr>
                <w:rFonts w:ascii="Times New Roman" w:hAnsi="Times New Roman" w:cs="Times New Roman"/>
                <w:sz w:val="24"/>
                <w:szCs w:val="24"/>
              </w:rPr>
              <w:t>ей, разделенных на две и более квартиры), размещение встроенных в жилой дом подземных гаражей и автостоянок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02:051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Многоэтажная жилая застройка (высотная застройка)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Многоэтажная жилая застройка. Размещение жилых домов, предназначен</w:t>
            </w:r>
            <w:r>
              <w:rPr>
                <w:rFonts w:ascii="Times New Roman" w:hAnsi="Times New Roman" w:cs="Times New Roman"/>
                <w:sz w:val="24"/>
                <w:szCs w:val="24"/>
              </w:rPr>
              <w:t>ных для разделения на квартиры, каждая из которых пригодна для постоянного проживания (жилые дома высотой выше восьми надземных этажей, разделенных на две и более квартиры), размещение встроенных в жилой дом подземных гаражей и автостоянок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w:t>
            </w:r>
            <w:r>
              <w:rPr>
                <w:rFonts w:ascii="Times New Roman" w:hAnsi="Times New Roman" w:cs="Times New Roman"/>
                <w:sz w:val="24"/>
                <w:szCs w:val="24"/>
              </w:rPr>
              <w:t xml:space="preserve">ед. Приказа Минэкономразвития РФ </w:t>
            </w:r>
            <w:hyperlink r:id="rId12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"Жилая застройка (среднеэтажная и многоэтажная)"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СЕГМЕНТ "Общественное и</w:t>
            </w:r>
            <w:r>
              <w:rPr>
                <w:rFonts w:ascii="Times New Roman" w:hAnsi="Times New Roman" w:cs="Times New Roman"/>
                <w:sz w:val="24"/>
                <w:szCs w:val="24"/>
              </w:rPr>
              <w:t>спользование"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01:143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w:t>
            </w:r>
            <w:r>
              <w:rPr>
                <w:rFonts w:ascii="Times New Roman" w:hAnsi="Times New Roman" w:cs="Times New Roman"/>
                <w:sz w:val="24"/>
                <w:szCs w:val="24"/>
              </w:rPr>
              <w:t>ческих и юридических лиц в связи с предоставлением им коммунальных услуг</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2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 в</w:t>
            </w:r>
            <w:r>
              <w:rPr>
                <w:rFonts w:ascii="Times New Roman" w:hAnsi="Times New Roman" w:cs="Times New Roman"/>
                <w:sz w:val="24"/>
                <w:szCs w:val="24"/>
              </w:rPr>
              <w:t xml:space="preserve">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w:t>
            </w:r>
            <w:r>
              <w:rPr>
                <w:rFonts w:ascii="Times New Roman" w:hAnsi="Times New Roman" w:cs="Times New Roman"/>
                <w:sz w:val="24"/>
                <w:szCs w:val="24"/>
              </w:rPr>
              <w:t xml:space="preserve">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в ред. Приказа Минэкономразвития РФ </w:t>
            </w:r>
            <w:hyperlink r:id="rId13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 Здания, сооружения, помещения, предназначенные для размещения отделений почты и телегр</w:t>
            </w:r>
            <w:r>
              <w:rPr>
                <w:rFonts w:ascii="Times New Roman" w:hAnsi="Times New Roman" w:cs="Times New Roman"/>
                <w:sz w:val="24"/>
                <w:szCs w:val="24"/>
              </w:rPr>
              <w:t>афа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 Здания, сооружения, помещения, предназначенные для размещения обществ</w:t>
            </w:r>
            <w:r>
              <w:rPr>
                <w:rFonts w:ascii="Times New Roman" w:hAnsi="Times New Roman" w:cs="Times New Roman"/>
                <w:sz w:val="24"/>
                <w:szCs w:val="24"/>
              </w:rPr>
              <w:t>енных некоммерческих организаций: благотворительных организаций, клубов по интересам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03:023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w:t>
            </w:r>
            <w:r>
              <w:rPr>
                <w:rFonts w:ascii="Times New Roman" w:hAnsi="Times New Roman" w:cs="Times New Roman"/>
                <w:sz w:val="24"/>
                <w:szCs w:val="24"/>
              </w:rPr>
              <w:t>живание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 Здания, сооружения, помещения, предназначенные для оказания населению или организациям бытовых услуг. Бани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w:t>
            </w:r>
            <w:r>
              <w:rPr>
                <w:rFonts w:ascii="Times New Roman" w:hAnsi="Times New Roman" w:cs="Times New Roman"/>
                <w:sz w:val="24"/>
                <w:szCs w:val="24"/>
              </w:rPr>
              <w:t xml:space="preserve">азвития РФ </w:t>
            </w:r>
            <w:hyperlink r:id="rId13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 Здания, сооружения, помещения, предназначенные для оказания населению или организациям бытовых услуг. Прачечные, х</w:t>
            </w:r>
            <w:r>
              <w:rPr>
                <w:rFonts w:ascii="Times New Roman" w:hAnsi="Times New Roman" w:cs="Times New Roman"/>
                <w:sz w:val="24"/>
                <w:szCs w:val="24"/>
              </w:rPr>
              <w:t>имчистки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 Здания, сооружения, помещения, предназначенные для оказания населен</w:t>
            </w:r>
            <w:r>
              <w:rPr>
                <w:rFonts w:ascii="Times New Roman" w:hAnsi="Times New Roman" w:cs="Times New Roman"/>
                <w:sz w:val="24"/>
                <w:szCs w:val="24"/>
              </w:rPr>
              <w:t>ию или организациям бытовых услуг. Парикмахерские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 Здания, сооружения, помеще</w:t>
            </w:r>
            <w:r>
              <w:rPr>
                <w:rFonts w:ascii="Times New Roman" w:hAnsi="Times New Roman" w:cs="Times New Roman"/>
                <w:sz w:val="24"/>
                <w:szCs w:val="24"/>
              </w:rPr>
              <w:t>ния, предназначенные для оказания населению или организациям бытовых услуг. Похоронные бюро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Здраво</w:t>
            </w:r>
            <w:r>
              <w:rPr>
                <w:rFonts w:ascii="Times New Roman" w:hAnsi="Times New Roman" w:cs="Times New Roman"/>
                <w:sz w:val="24"/>
                <w:szCs w:val="24"/>
              </w:rPr>
              <w:t>охранение в целом. Здания, сооружения, помещения, предназначенные для оказания гражданам медицинской помощи. Включает коды расчета вида использования 03:041 - 03:042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w:t>
            </w:r>
            <w:r>
              <w:rPr>
                <w:rFonts w:ascii="Times New Roman" w:hAnsi="Times New Roman" w:cs="Times New Roman"/>
                <w:sz w:val="24"/>
                <w:szCs w:val="24"/>
              </w:rPr>
              <w:t>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3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w:t>
            </w:r>
            <w:r>
              <w:rPr>
                <w:rFonts w:ascii="Times New Roman" w:hAnsi="Times New Roman" w:cs="Times New Roman"/>
                <w:sz w:val="24"/>
                <w:szCs w:val="24"/>
              </w:rPr>
              <w:t xml:space="preserve"> объекты, обеспечивающие оказание услуги по лечению в стационаре), размещение станций скорой помощи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03:042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w:t>
            </w:r>
            <w:r>
              <w:rPr>
                <w:rFonts w:ascii="Times New Roman" w:hAnsi="Times New Roman" w:cs="Times New Roman"/>
                <w:sz w:val="24"/>
                <w:szCs w:val="24"/>
              </w:rPr>
              <w:t xml:space="preserve">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w:t>
            </w:r>
            <w:r>
              <w:rPr>
                <w:rFonts w:ascii="Times New Roman" w:hAnsi="Times New Roman" w:cs="Times New Roman"/>
                <w:sz w:val="24"/>
                <w:szCs w:val="24"/>
              </w:rPr>
              <w:t xml:space="preserve"> расчета вида использования 03.051 - 03.052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Дошкольное, начальное и среднее общее образование. Зда</w:t>
            </w:r>
            <w:r>
              <w:rPr>
                <w:rFonts w:ascii="Times New Roman" w:hAnsi="Times New Roman" w:cs="Times New Roman"/>
                <w:sz w:val="24"/>
                <w:szCs w:val="24"/>
              </w:rPr>
              <w:t>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w:t>
            </w:r>
            <w:r>
              <w:rPr>
                <w:rFonts w:ascii="Times New Roman" w:hAnsi="Times New Roman" w:cs="Times New Roman"/>
                <w:sz w:val="24"/>
                <w:szCs w:val="24"/>
              </w:rPr>
              <w:t>ющие деятельность по воспитанию, образованию и просвещению)</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03:051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и высшее профессиональное об</w:t>
            </w:r>
            <w:r>
              <w:rPr>
                <w:rFonts w:ascii="Times New Roman" w:hAnsi="Times New Roman" w:cs="Times New Roman"/>
                <w:sz w:val="24"/>
                <w:szCs w:val="24"/>
              </w:rPr>
              <w:t>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w:t>
            </w:r>
            <w:r>
              <w:rPr>
                <w:rFonts w:ascii="Times New Roman" w:hAnsi="Times New Roman" w:cs="Times New Roman"/>
                <w:sz w:val="24"/>
                <w:szCs w:val="24"/>
              </w:rPr>
              <w:t>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w:t>
            </w:r>
            <w:r>
              <w:rPr>
                <w:rFonts w:ascii="Times New Roman" w:hAnsi="Times New Roman" w:cs="Times New Roman"/>
                <w:sz w:val="24"/>
                <w:szCs w:val="24"/>
              </w:rPr>
              <w:t xml:space="preserve">омразвития РФ </w:t>
            </w:r>
            <w:hyperlink r:id="rId14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Здания, сооружения, помещения, предназначенные для размещения в них музе</w:t>
            </w:r>
            <w:r>
              <w:rPr>
                <w:rFonts w:ascii="Times New Roman" w:hAnsi="Times New Roman" w:cs="Times New Roman"/>
                <w:sz w:val="24"/>
                <w:szCs w:val="24"/>
              </w:rPr>
              <w:t>ев, выставочных залов, художественных галерей, библиотек, планетариев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Здания,</w:t>
            </w:r>
            <w:r>
              <w:rPr>
                <w:rFonts w:ascii="Times New Roman" w:hAnsi="Times New Roman" w:cs="Times New Roman"/>
                <w:sz w:val="24"/>
                <w:szCs w:val="24"/>
              </w:rPr>
              <w:t xml:space="preserve"> сооружения, помещения, предназначенные для размещения в них домов культуры, театров, филармоний, цирков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Размещение зданий и сооружений для размещения зверинцев, зоопарков, океанариумов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Религиозное использование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Религиозное использование. Здания, сооружения, помещения, предназначенные для отправления</w:t>
            </w:r>
            <w:r>
              <w:rPr>
                <w:rFonts w:ascii="Times New Roman" w:hAnsi="Times New Roman" w:cs="Times New Roman"/>
                <w:sz w:val="24"/>
                <w:szCs w:val="24"/>
              </w:rPr>
              <w:t xml:space="preserve"> религиозных обрядов (церкви, соборы, храмы, часовни, монастыри, скиты, мечети, синагоги, молельные дома)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w:t>
            </w:r>
            <w:r>
              <w:rPr>
                <w:rFonts w:ascii="Times New Roman" w:hAnsi="Times New Roman" w:cs="Times New Roman"/>
                <w:sz w:val="24"/>
                <w:szCs w:val="24"/>
              </w:rPr>
              <w:t>(воскресные школы, семинарии, духовные училища)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4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управление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w:t>
            </w:r>
            <w:r>
              <w:rPr>
                <w:rFonts w:ascii="Times New Roman" w:hAnsi="Times New Roman" w:cs="Times New Roman"/>
                <w:sz w:val="24"/>
                <w:szCs w:val="24"/>
              </w:rPr>
              <w:t>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w:t>
            </w:r>
            <w:r>
              <w:rPr>
                <w:rFonts w:ascii="Times New Roman" w:hAnsi="Times New Roman" w:cs="Times New Roman"/>
                <w:sz w:val="24"/>
                <w:szCs w:val="24"/>
              </w:rPr>
              <w:t xml:space="preserve">омразвития РФ </w:t>
            </w:r>
            <w:hyperlink r:id="rId14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управление. Здания, сооружения, помещения, предназначенные для размещения органов управления политических партий, профес</w:t>
            </w:r>
            <w:r>
              <w:rPr>
                <w:rFonts w:ascii="Times New Roman" w:hAnsi="Times New Roman" w:cs="Times New Roman"/>
                <w:sz w:val="24"/>
                <w:szCs w:val="24"/>
              </w:rPr>
              <w:t>сиональных и отраслевых союзов, творческих союзов и иных общественных объединений граждан по отраслевому или политическому признаку</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w:t>
            </w:r>
            <w:r>
              <w:rPr>
                <w:rFonts w:ascii="Times New Roman" w:hAnsi="Times New Roman" w:cs="Times New Roman"/>
                <w:sz w:val="24"/>
                <w:szCs w:val="24"/>
              </w:rPr>
              <w:t xml:space="preserve">тия РФ </w:t>
            </w:r>
            <w:hyperlink r:id="rId15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03:090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 Здания, сооружения, помещения, предназначенные для пр</w:t>
            </w:r>
            <w:r>
              <w:rPr>
                <w:rFonts w:ascii="Times New Roman" w:hAnsi="Times New Roman" w:cs="Times New Roman"/>
                <w:sz w:val="24"/>
                <w:szCs w:val="24"/>
              </w:rPr>
              <w:t>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w:t>
            </w:r>
            <w:r>
              <w:rPr>
                <w:rFonts w:ascii="Times New Roman" w:hAnsi="Times New Roman" w:cs="Times New Roman"/>
                <w:sz w:val="24"/>
                <w:szCs w:val="24"/>
              </w:rPr>
              <w:t>одственных, лабораторных и иных подобных зданий, необходимых для обеспечения научной деятельности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03:091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w:t>
            </w:r>
            <w:r>
              <w:rPr>
                <w:rFonts w:ascii="Times New Roman" w:hAnsi="Times New Roman" w:cs="Times New Roman"/>
                <w:sz w:val="24"/>
                <w:szCs w:val="24"/>
              </w:rPr>
              <w:t>укторские центры, государственные академии наук, в том числе отраслевые) - административных зданий научно-исследовательских организаций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03:092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w:t>
            </w:r>
            <w:r>
              <w:rPr>
                <w:rFonts w:ascii="Times New Roman" w:hAnsi="Times New Roman" w:cs="Times New Roman"/>
                <w:sz w:val="24"/>
                <w:szCs w:val="24"/>
              </w:rPr>
              <w:t>т коды расчет вида использования 03:101 - 03:104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Амбулаторное ветеринарное обслуживание. Здания, </w:t>
            </w:r>
            <w:r>
              <w:rPr>
                <w:rFonts w:ascii="Times New Roman" w:hAnsi="Times New Roman" w:cs="Times New Roman"/>
                <w:sz w:val="24"/>
                <w:szCs w:val="24"/>
              </w:rPr>
              <w:t>сооружения, помещения, предназначенные для оказания ветеринарных услуг без содержания животных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03:101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Приюты для животных. Здания, сооружения, помещения, предназначенные для оказания ветеринарных услуг в стационаре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03:102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6" w:history="1">
              <w:r>
                <w:rPr>
                  <w:rFonts w:ascii="Times New Roman" w:hAnsi="Times New Roman" w:cs="Times New Roman"/>
                  <w:sz w:val="24"/>
                  <w:szCs w:val="24"/>
                  <w:u w:val="single"/>
                </w:rPr>
                <w:t>от 09.09.20</w:t>
              </w:r>
              <w:r>
                <w:rPr>
                  <w:rFonts w:ascii="Times New Roman" w:hAnsi="Times New Roman" w:cs="Times New Roman"/>
                  <w:sz w:val="24"/>
                  <w:szCs w:val="24"/>
                  <w:u w:val="single"/>
                </w:rPr>
                <w:t>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03:103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Приюты для животных. Здания, сооружения, помещения, предназначенные для организации гостиниц для животных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w:t>
            </w:r>
            <w:r>
              <w:rPr>
                <w:rFonts w:ascii="Times New Roman" w:hAnsi="Times New Roman" w:cs="Times New Roman"/>
                <w:sz w:val="24"/>
                <w:szCs w:val="24"/>
              </w:rPr>
              <w:t>04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 в целом. Здания, сооружения, помещения, используемые в качестве спортивных клубов, спортивных</w:t>
            </w:r>
            <w:r>
              <w:rPr>
                <w:rFonts w:ascii="Times New Roman" w:hAnsi="Times New Roman" w:cs="Times New Roman"/>
                <w:sz w:val="24"/>
                <w:szCs w:val="24"/>
              </w:rPr>
              <w:t xml:space="preserve">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w:t>
            </w:r>
            <w:r>
              <w:rPr>
                <w:rFonts w:ascii="Times New Roman" w:hAnsi="Times New Roman" w:cs="Times New Roman"/>
                <w:sz w:val="24"/>
                <w:szCs w:val="24"/>
              </w:rPr>
              <w:t>алы и сооружения, необходимые для водных видов спорта и хранения соответствующего инвентаря)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5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r>
              <w:rPr>
                <w:rFonts w:ascii="Times New Roman" w:hAnsi="Times New Roman" w:cs="Times New Roman"/>
                <w:sz w:val="24"/>
                <w:szCs w:val="24"/>
              </w:rPr>
              <w:t>. Здания, сооружения, помещения, используемые в качестве спортивных клубов, спортивных залов, бассейнов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w:t>
            </w:r>
            <w:r>
              <w:rPr>
                <w:rFonts w:ascii="Times New Roman" w:hAnsi="Times New Roman" w:cs="Times New Roman"/>
                <w:sz w:val="24"/>
                <w:szCs w:val="24"/>
              </w:rPr>
              <w:t>го инвентаря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Природно-познавательный туризм. Устройство троп и дорожек, разме</w:t>
            </w:r>
            <w:r>
              <w:rPr>
                <w:rFonts w:ascii="Times New Roman" w:hAnsi="Times New Roman" w:cs="Times New Roman"/>
                <w:sz w:val="24"/>
                <w:szCs w:val="24"/>
              </w:rPr>
              <w:t>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 для гольфа или конных прогулок. Размещение конноспортивных манежей, не предусматривающ</w:t>
            </w:r>
            <w:r>
              <w:rPr>
                <w:rFonts w:ascii="Times New Roman" w:hAnsi="Times New Roman" w:cs="Times New Roman"/>
                <w:sz w:val="24"/>
                <w:szCs w:val="24"/>
              </w:rPr>
              <w:t>их устройство трибун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05:051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Автомобильный транспорт. Размещение зданий и сооружений, предназначенных для обслуживания пассажиров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Автомобильный транспорт. Размещение зданий и сооружений, обеспечивающих работу транспортных средств, размещени</w:t>
            </w:r>
            <w:r>
              <w:rPr>
                <w:rFonts w:ascii="Times New Roman" w:hAnsi="Times New Roman" w:cs="Times New Roman"/>
                <w:sz w:val="24"/>
                <w:szCs w:val="24"/>
              </w:rPr>
              <w:t>е объектов, предназначенных для размещения постов органов внутренних дел, ответственных за безопасность дорожного движения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вооруженных сил, охрана Государственной границы Российской Федерации. Размещение зданий для размещения воинск</w:t>
            </w:r>
            <w:r>
              <w:rPr>
                <w:rFonts w:ascii="Times New Roman" w:hAnsi="Times New Roman" w:cs="Times New Roman"/>
                <w:sz w:val="24"/>
                <w:szCs w:val="24"/>
              </w:rPr>
              <w:t>их, в том числе пограничных воинских, частей и органов управления ими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w:t>
            </w:r>
            <w:r>
              <w:rPr>
                <w:rFonts w:ascii="Times New Roman" w:hAnsi="Times New Roman" w:cs="Times New Roman"/>
                <w:sz w:val="24"/>
                <w:szCs w:val="24"/>
              </w:rPr>
              <w:t>рых существует военизированная служба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по исполнению наказаний. Здания, со</w:t>
            </w:r>
            <w:r>
              <w:rPr>
                <w:rFonts w:ascii="Times New Roman" w:hAnsi="Times New Roman" w:cs="Times New Roman"/>
                <w:sz w:val="24"/>
                <w:szCs w:val="24"/>
              </w:rPr>
              <w:t>оружения, помещения, используемые для создания мест лишения свободы (поселения)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Историко-культурна</w:t>
            </w:r>
            <w:r>
              <w:rPr>
                <w:rFonts w:ascii="Times New Roman" w:hAnsi="Times New Roman" w:cs="Times New Roman"/>
                <w:sz w:val="24"/>
                <w:szCs w:val="24"/>
              </w:rPr>
              <w:t xml:space="preserve">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w:t>
            </w:r>
            <w:r>
              <w:rPr>
                <w:rFonts w:ascii="Times New Roman" w:hAnsi="Times New Roman" w:cs="Times New Roman"/>
                <w:sz w:val="24"/>
                <w:szCs w:val="24"/>
              </w:rPr>
              <w:t>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"Общественное использование"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СЕГМЕНТ</w:t>
            </w:r>
            <w:r>
              <w:rPr>
                <w:rFonts w:ascii="Times New Roman" w:hAnsi="Times New Roman" w:cs="Times New Roman"/>
                <w:sz w:val="24"/>
                <w:szCs w:val="24"/>
              </w:rPr>
              <w:t xml:space="preserve"> "Предпринимательство"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01:183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объектов обслуживания жилой застройки</w:t>
            </w:r>
            <w:r>
              <w:rPr>
                <w:rFonts w:ascii="Times New Roman" w:hAnsi="Times New Roman" w:cs="Times New Roman"/>
                <w:sz w:val="24"/>
                <w:szCs w:val="24"/>
              </w:rPr>
              <w:t xml:space="preserve"> во встроенных, пристроенных и встроенно-пристроенных помещениях малоэтажного многоквартирного дома на территории малоэтажной многоквартирной жилой застройки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02:017</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Среднеэтажная жилая застройка. Размещение объектов обслуживания жилой застройки во в</w:t>
            </w:r>
            <w:r>
              <w:rPr>
                <w:rFonts w:ascii="Times New Roman" w:hAnsi="Times New Roman" w:cs="Times New Roman"/>
                <w:sz w:val="24"/>
                <w:szCs w:val="24"/>
              </w:rPr>
              <w:t>строенных, пристроенных и встроенно-пристроенных помещениях многоквартирного дома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02:053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w:t>
            </w:r>
            <w:r>
              <w:rPr>
                <w:rFonts w:ascii="Times New Roman" w:hAnsi="Times New Roman" w:cs="Times New Roman"/>
                <w:sz w:val="24"/>
                <w:szCs w:val="24"/>
              </w:rPr>
              <w:t>ма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Здания, сооружения, помещения, предназначенные для размещения в них кинотеатров и кинозалов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 Устройство площадок для празднеств и гуляний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Деловое управление. Здания, сооружения, помещения, используемые с цел</w:t>
            </w:r>
            <w:r>
              <w:rPr>
                <w:rFonts w:ascii="Times New Roman" w:hAnsi="Times New Roman" w:cs="Times New Roman"/>
                <w:sz w:val="24"/>
                <w:szCs w:val="24"/>
              </w:rPr>
              <w:t>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w:t>
            </w:r>
            <w:r>
              <w:rPr>
                <w:rFonts w:ascii="Times New Roman" w:hAnsi="Times New Roman" w:cs="Times New Roman"/>
                <w:sz w:val="24"/>
                <w:szCs w:val="24"/>
              </w:rPr>
              <w:t>м числе биржевая деятельность (за исключением банковской и страховой деятельности)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торговл</w:t>
            </w:r>
            <w:r>
              <w:rPr>
                <w:rFonts w:ascii="Times New Roman" w:hAnsi="Times New Roman" w:cs="Times New Roman"/>
                <w:sz w:val="24"/>
                <w:szCs w:val="24"/>
              </w:rPr>
              <w:t>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w:t>
            </w:r>
            <w:r>
              <w:rPr>
                <w:rFonts w:ascii="Times New Roman" w:hAnsi="Times New Roman" w:cs="Times New Roman"/>
                <w:sz w:val="24"/>
                <w:szCs w:val="24"/>
              </w:rPr>
              <w:t>а вида использования 04.050 - 04.096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 Здания, сооружения, помещения, предназначенные для орг</w:t>
            </w:r>
            <w:r>
              <w:rPr>
                <w:rFonts w:ascii="Times New Roman" w:hAnsi="Times New Roman" w:cs="Times New Roman"/>
                <w:sz w:val="24"/>
                <w:szCs w:val="24"/>
              </w:rPr>
              <w:t>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 Здания, сооружения, помещения, предназначенные для продажи товаров, торговая площадь которых составляет до 5 000 кв. 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 Здания, сооружения, помещения, используемые в целях устройства мест общественного пит</w:t>
            </w:r>
            <w:r>
              <w:rPr>
                <w:rFonts w:ascii="Times New Roman" w:hAnsi="Times New Roman" w:cs="Times New Roman"/>
                <w:sz w:val="24"/>
                <w:szCs w:val="24"/>
              </w:rPr>
              <w:t>ания (рестораны, кафе, столовые, закусочные, бары)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6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Здания, сооружения, помещения, пре</w:t>
            </w:r>
            <w:r>
              <w:rPr>
                <w:rFonts w:ascii="Times New Roman" w:hAnsi="Times New Roman" w:cs="Times New Roman"/>
                <w:sz w:val="24"/>
                <w:szCs w:val="24"/>
              </w:rPr>
              <w:t>дназначенные для размещения дискотек и танцевальных площадок, ночных клубов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Здания, с</w:t>
            </w:r>
            <w:r>
              <w:rPr>
                <w:rFonts w:ascii="Times New Roman" w:hAnsi="Times New Roman" w:cs="Times New Roman"/>
                <w:sz w:val="24"/>
                <w:szCs w:val="24"/>
              </w:rPr>
              <w:t>ооружения, помещения, предназначенные для размещения аквапарков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Здания, сооружения, п</w:t>
            </w:r>
            <w:r>
              <w:rPr>
                <w:rFonts w:ascii="Times New Roman" w:hAnsi="Times New Roman" w:cs="Times New Roman"/>
                <w:sz w:val="24"/>
                <w:szCs w:val="24"/>
              </w:rPr>
              <w:t>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Минэкономразвити</w:t>
            </w:r>
            <w:r>
              <w:rPr>
                <w:rFonts w:ascii="Times New Roman" w:hAnsi="Times New Roman" w:cs="Times New Roman"/>
                <w:sz w:val="24"/>
                <w:szCs w:val="24"/>
              </w:rPr>
              <w:t xml:space="preserve">я РФ </w:t>
            </w:r>
            <w:hyperlink r:id="rId17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Здания, сооружения, помещения, предназначенные для размещения ипподромов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w:t>
            </w:r>
            <w:r>
              <w:rPr>
                <w:rFonts w:ascii="Times New Roman" w:hAnsi="Times New Roman" w:cs="Times New Roman"/>
                <w:sz w:val="24"/>
                <w:szCs w:val="24"/>
              </w:rPr>
              <w:t>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w:t>
            </w:r>
            <w:r>
              <w:rPr>
                <w:rFonts w:ascii="Times New Roman" w:hAnsi="Times New Roman" w:cs="Times New Roman"/>
                <w:sz w:val="24"/>
                <w:szCs w:val="24"/>
              </w:rPr>
              <w:t>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w:t>
            </w:r>
            <w:r>
              <w:rPr>
                <w:rFonts w:ascii="Times New Roman" w:hAnsi="Times New Roman" w:cs="Times New Roman"/>
                <w:sz w:val="24"/>
                <w:szCs w:val="24"/>
              </w:rPr>
              <w:t>ионной площади, организация питания участников мероприятий)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4.10</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строках 14 - 20 раздела 4 "СЕГМЕНТ "Предпринимательство" слова "Размещение ОКС, предназначенных" заменены словами "Здания, сооружения, помещения, предназначенные" (</w:t>
            </w:r>
            <w:hyperlink r:id="rId175" w:history="1">
              <w:r>
                <w:rPr>
                  <w:rFonts w:ascii="Times New Roman" w:hAnsi="Times New Roman" w:cs="Times New Roman"/>
                  <w:sz w:val="24"/>
                  <w:szCs w:val="24"/>
                  <w:u w:val="single"/>
                </w:rPr>
                <w:t>подпункт 17</w:t>
              </w:r>
            </w:hyperlink>
            <w:r>
              <w:rPr>
                <w:rFonts w:ascii="Times New Roman" w:hAnsi="Times New Roman" w:cs="Times New Roman"/>
                <w:sz w:val="24"/>
                <w:szCs w:val="24"/>
              </w:rPr>
              <w:t xml:space="preserve"> пункта 36 Приказа Минэкономразвития РФ от 09.09.2019 </w:t>
            </w:r>
            <w:r>
              <w:rPr>
                <w:rFonts w:ascii="Times New Roman" w:hAnsi="Times New Roman" w:cs="Times New Roman"/>
                <w:sz w:val="24"/>
                <w:szCs w:val="24"/>
              </w:rPr>
              <w:t>N</w:t>
            </w:r>
            <w:r>
              <w:rPr>
                <w:rFonts w:ascii="Times New Roman" w:hAnsi="Times New Roman" w:cs="Times New Roman"/>
                <w:sz w:val="24"/>
                <w:szCs w:val="24"/>
              </w:rPr>
              <w:t xml:space="preserve"> 548).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 Здания, сооружения, помещения, используемые водных видов спорта (причалы и сооружения, необходимые для водных</w:t>
            </w:r>
            <w:r>
              <w:rPr>
                <w:rFonts w:ascii="Times New Roman" w:hAnsi="Times New Roman" w:cs="Times New Roman"/>
                <w:sz w:val="24"/>
                <w:szCs w:val="24"/>
              </w:rPr>
              <w:t xml:space="preserve"> видов спорта и хранения соответствующего инвентаря)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 для гольфа или конных прогулок. Обустрой</w:t>
            </w:r>
            <w:r>
              <w:rPr>
                <w:rFonts w:ascii="Times New Roman" w:hAnsi="Times New Roman" w:cs="Times New Roman"/>
                <w:sz w:val="24"/>
                <w:szCs w:val="24"/>
              </w:rPr>
              <w:t>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Охрана Государственной границы Российской Федерации. Размещение зданий для размещения пункт</w:t>
            </w:r>
            <w:r>
              <w:rPr>
                <w:rFonts w:ascii="Times New Roman" w:hAnsi="Times New Roman" w:cs="Times New Roman"/>
                <w:sz w:val="24"/>
                <w:szCs w:val="24"/>
              </w:rPr>
              <w:t>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"Предпринимательство"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СЕГМЕНТ "Отдых (рекреация)"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w:t>
            </w:r>
            <w:r>
              <w:rPr>
                <w:rFonts w:ascii="Times New Roman" w:hAnsi="Times New Roman" w:cs="Times New Roman"/>
                <w:sz w:val="24"/>
                <w:szCs w:val="24"/>
              </w:rPr>
              <w:t>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w:t>
            </w:r>
            <w:r>
              <w:rPr>
                <w:rFonts w:ascii="Times New Roman" w:hAnsi="Times New Roman" w:cs="Times New Roman"/>
                <w:sz w:val="24"/>
                <w:szCs w:val="24"/>
              </w:rPr>
              <w:t>мельных участках, имеющих инженерные сооружения, предназначенные для общего пользования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w:t>
            </w:r>
            <w:r>
              <w:rPr>
                <w:rFonts w:ascii="Times New Roman" w:hAnsi="Times New Roman" w:cs="Times New Roman"/>
                <w:sz w:val="24"/>
                <w:szCs w:val="24"/>
              </w:rPr>
              <w:t>щения для временного проживания в них, за исключением кодов расчета видов использования 04:097, 05:020, 05:022, 05:030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04:070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придорожного сервиса. Предоставление гостиничных услуг в качестве придорожного сервиса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04:097</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 Размещени</w:t>
            </w:r>
            <w:r>
              <w:rPr>
                <w:rFonts w:ascii="Times New Roman" w:hAnsi="Times New Roman" w:cs="Times New Roman"/>
                <w:sz w:val="24"/>
                <w:szCs w:val="24"/>
              </w:rPr>
              <w:t>е спортивных баз и лагерей - зданий, сооружений, помещений для временного проживания, питания спортсменов, для бытовых нужд</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w:t>
            </w:r>
            <w:r>
              <w:rPr>
                <w:rFonts w:ascii="Times New Roman" w:hAnsi="Times New Roman" w:cs="Times New Roman"/>
                <w:sz w:val="24"/>
                <w:szCs w:val="24"/>
              </w:rPr>
              <w:t>ия жилого помещения для временного проживания в них, размещение детских лагерей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Охота и рыбалка. Размещение дома охотника или рыболова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по исполнению наказаний. Здания, сооружения, помещения, предназначенны</w:t>
            </w:r>
            <w:r>
              <w:rPr>
                <w:rFonts w:ascii="Times New Roman" w:hAnsi="Times New Roman" w:cs="Times New Roman"/>
                <w:sz w:val="24"/>
                <w:szCs w:val="24"/>
              </w:rPr>
              <w:t>е для создания мест лишения свободы (следственные изоляторы, тюрьмы)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7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Санаторная деятельность. Разм</w:t>
            </w:r>
            <w:r>
              <w:rPr>
                <w:rFonts w:ascii="Times New Roman" w:hAnsi="Times New Roman" w:cs="Times New Roman"/>
                <w:sz w:val="24"/>
                <w:szCs w:val="24"/>
              </w:rPr>
              <w:t>ещение санаториев и профилакториев, обеспечивающих оказание услуги по лечению и оздоровлению населения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Санаторная деятельность. Размещение лечебно-оздоровительных лагерей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09:023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"Отдых (рекреация)"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СЕГМЕНТ "Производственная деятельность"</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Размещение зданий, сооружений, используемых для содержания и разведения скота, хранения кормов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01:087</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Скотоводство. Размещение зданий, сооружений, используемых для переработки прод</w:t>
            </w:r>
            <w:r>
              <w:rPr>
                <w:rFonts w:ascii="Times New Roman" w:hAnsi="Times New Roman" w:cs="Times New Roman"/>
                <w:sz w:val="24"/>
                <w:szCs w:val="24"/>
              </w:rPr>
              <w:t>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Звероводство в целом. Разведение в неволе ценных пушных зверей.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01:090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Звероводство. Размещение зданий, сооружений, используемых для содержания и разведения животных, хранения кормов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01:091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Звероводство. Размещение зданий, соору</w:t>
            </w:r>
            <w:r>
              <w:rPr>
                <w:rFonts w:ascii="Times New Roman" w:hAnsi="Times New Roman" w:cs="Times New Roman"/>
                <w:sz w:val="24"/>
                <w:szCs w:val="24"/>
              </w:rPr>
              <w:t>жений, используемых для производства, хранения и первичной переработки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01:092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Птицеводство в целом. Разведение домашних пород птиц, в том числе водоплавающих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Птицеводство. Размещение зданий, сооружений, используемых для содержан</w:t>
            </w:r>
            <w:r>
              <w:rPr>
                <w:rFonts w:ascii="Times New Roman" w:hAnsi="Times New Roman" w:cs="Times New Roman"/>
                <w:sz w:val="24"/>
                <w:szCs w:val="24"/>
              </w:rPr>
              <w:t>ия и разведения животных, хранения кормов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01:101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Птицеводство. Размещение зданий, сооружений, используемых для производства, хранения и первичной переработки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01:102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Свиноводство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Свиноводство. Размещение зданий, со</w:t>
            </w:r>
            <w:r>
              <w:rPr>
                <w:rFonts w:ascii="Times New Roman" w:hAnsi="Times New Roman" w:cs="Times New Roman"/>
                <w:sz w:val="24"/>
                <w:szCs w:val="24"/>
              </w:rPr>
              <w:t>оружений, используемых для содержания и разведения животных, хранения кормов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Свиноводство. Размещение зданий, сооружений, используемых для производства, хранения и первичной переработки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Пчеловодство. Размещение сооружени</w:t>
            </w:r>
            <w:r>
              <w:rPr>
                <w:rFonts w:ascii="Times New Roman" w:hAnsi="Times New Roman" w:cs="Times New Roman"/>
                <w:sz w:val="24"/>
                <w:szCs w:val="24"/>
              </w:rPr>
              <w:t>й, используемых для хранения и первичной переработки продукции пчеловодства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w:t>
            </w:r>
            <w:r>
              <w:rPr>
                <w:rFonts w:ascii="Times New Roman" w:hAnsi="Times New Roman" w:cs="Times New Roman"/>
                <w:sz w:val="24"/>
                <w:szCs w:val="24"/>
              </w:rPr>
              <w:t>рвичной переработки продукции рыбоводства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Питомники. Размещение сооружений, необходимых для выращивания и реализации продукции, указанной в коде расчета вида использования 01:171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01:172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 в целом. Включает коды расчета вида использования 01:181</w:t>
            </w:r>
            <w:r>
              <w:rPr>
                <w:rFonts w:ascii="Times New Roman" w:hAnsi="Times New Roman" w:cs="Times New Roman"/>
                <w:sz w:val="24"/>
                <w:szCs w:val="24"/>
              </w:rPr>
              <w:t>, 01:182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01:180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01:181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сельскохозяйственного производства. Размещение водонапорн</w:t>
            </w:r>
            <w:r>
              <w:rPr>
                <w:rFonts w:ascii="Times New Roman" w:hAnsi="Times New Roman" w:cs="Times New Roman"/>
                <w:sz w:val="24"/>
                <w:szCs w:val="24"/>
              </w:rPr>
              <w:t>ых башен, трансформаторных станций и иного технического оборудования, используемого для ведения сельского хозяйства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01:182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 Здания, сооружения, помещения, используемые в целях обеспечения физических и юридических лиц коммуна</w:t>
            </w:r>
            <w:r>
              <w:rPr>
                <w:rFonts w:ascii="Times New Roman" w:hAnsi="Times New Roman" w:cs="Times New Roman"/>
                <w:sz w:val="24"/>
                <w:szCs w:val="24"/>
              </w:rPr>
              <w:t>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прочие линейные объекты)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w:t>
            </w:r>
            <w:r>
              <w:rPr>
                <w:rFonts w:ascii="Times New Roman" w:hAnsi="Times New Roman" w:cs="Times New Roman"/>
                <w:sz w:val="24"/>
                <w:szCs w:val="24"/>
              </w:rPr>
              <w:t xml:space="preserve">азвития РФ </w:t>
            </w:r>
            <w:hyperlink r:id="rId17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 Здания, сооружения, помещения, предназначенные в целях обеспечения физических и юридических лиц коммунальными</w:t>
            </w:r>
            <w:r>
              <w:rPr>
                <w:rFonts w:ascii="Times New Roman" w:hAnsi="Times New Roman" w:cs="Times New Roman"/>
                <w:sz w:val="24"/>
                <w:szCs w:val="24"/>
              </w:rPr>
              <w:t xml:space="preserve">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Минэкономразвития</w:t>
            </w:r>
            <w:r>
              <w:rPr>
                <w:rFonts w:ascii="Times New Roman" w:hAnsi="Times New Roman" w:cs="Times New Roman"/>
                <w:sz w:val="24"/>
                <w:szCs w:val="24"/>
              </w:rPr>
              <w:t xml:space="preserve"> РФ </w:t>
            </w:r>
            <w:hyperlink r:id="rId18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гидрометеорологии и смежных с ней областях. Здания, сооружения, помещения, предназначенные для наблюдений за</w:t>
            </w:r>
            <w:r>
              <w:rPr>
                <w:rFonts w:ascii="Times New Roman" w:hAnsi="Times New Roman" w:cs="Times New Roman"/>
                <w:sz w:val="24"/>
                <w:szCs w:val="24"/>
              </w:rPr>
              <w:t xml:space="preserve">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w:t>
            </w:r>
            <w:r>
              <w:rPr>
                <w:rFonts w:ascii="Times New Roman" w:hAnsi="Times New Roman" w:cs="Times New Roman"/>
                <w:sz w:val="24"/>
                <w:szCs w:val="24"/>
              </w:rPr>
              <w:t>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03:093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w:t>
            </w:r>
            <w:r>
              <w:rPr>
                <w:rFonts w:ascii="Times New Roman" w:hAnsi="Times New Roman" w:cs="Times New Roman"/>
                <w:sz w:val="24"/>
                <w:szCs w:val="24"/>
              </w:rPr>
              <w:t xml:space="preserve"> Приказа Минэкономразвития РФ </w:t>
            </w:r>
            <w:hyperlink r:id="rId18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придорожного сервиса. Размещение автозаправочных станций (бензиновых, газовых)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придорож</w:t>
            </w:r>
            <w:r>
              <w:rPr>
                <w:rFonts w:ascii="Times New Roman" w:hAnsi="Times New Roman" w:cs="Times New Roman"/>
                <w:sz w:val="24"/>
                <w:szCs w:val="24"/>
              </w:rPr>
              <w:t>ного сервиса. Размещение автомобильных моек и прачечных для автомобильных принадлежностей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w:t>
            </w:r>
            <w:r>
              <w:rPr>
                <w:rFonts w:ascii="Times New Roman" w:hAnsi="Times New Roman" w:cs="Times New Roman"/>
                <w:sz w:val="24"/>
                <w:szCs w:val="24"/>
              </w:rPr>
              <w:t>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Недропользование. Осуществление геологических изысканий, добыча недр открытым </w:t>
            </w:r>
            <w:r>
              <w:rPr>
                <w:rFonts w:ascii="Times New Roman" w:hAnsi="Times New Roman" w:cs="Times New Roman"/>
                <w:sz w:val="24"/>
                <w:szCs w:val="24"/>
              </w:rPr>
              <w:t>(карьеры, отвалы) способом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Недропользование. Осуществление геологических изысканий, добыча недр закрытым (шахты, скважины) способом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Недропользование. Размещение зданий, сооружений, в том числе подземных, в целях добычи недр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Недропользование. Размещение зданий, сооружений, необходимых для подготовки сырья к транспортировке и (или</w:t>
            </w:r>
            <w:r>
              <w:rPr>
                <w:rFonts w:ascii="Times New Roman" w:hAnsi="Times New Roman" w:cs="Times New Roman"/>
                <w:sz w:val="24"/>
                <w:szCs w:val="24"/>
              </w:rPr>
              <w:t>) промышленной переработке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Недропользование. Здания, сооружения, помещения, предназначенные для пр</w:t>
            </w:r>
            <w:r>
              <w:rPr>
                <w:rFonts w:ascii="Times New Roman" w:hAnsi="Times New Roman" w:cs="Times New Roman"/>
                <w:sz w:val="24"/>
                <w:szCs w:val="24"/>
              </w:rPr>
              <w:t>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w:t>
            </w:r>
            <w:r>
              <w:rPr>
                <w:rFonts w:ascii="Times New Roman" w:hAnsi="Times New Roman" w:cs="Times New Roman"/>
                <w:sz w:val="24"/>
                <w:szCs w:val="24"/>
              </w:rPr>
              <w:t>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w:t>
            </w:r>
            <w:r>
              <w:rPr>
                <w:rFonts w:ascii="Times New Roman" w:hAnsi="Times New Roman" w:cs="Times New Roman"/>
                <w:sz w:val="24"/>
                <w:szCs w:val="24"/>
              </w:rPr>
              <w:t>огда объект промышленности отнесен к иному виду использования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Автомобилестроительная промышленност</w:t>
            </w:r>
            <w:r>
              <w:rPr>
                <w:rFonts w:ascii="Times New Roman" w:hAnsi="Times New Roman" w:cs="Times New Roman"/>
                <w:sz w:val="24"/>
                <w:szCs w:val="24"/>
              </w:rPr>
              <w:t>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w:t>
            </w:r>
            <w:r>
              <w:rPr>
                <w:rFonts w:ascii="Times New Roman" w:hAnsi="Times New Roman" w:cs="Times New Roman"/>
                <w:sz w:val="24"/>
                <w:szCs w:val="24"/>
              </w:rPr>
              <w:t xml:space="preserve"> несколькими видами транспорта, производства частей и принадлежностей автомобилей и их двигателей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Легкая промышленность. Здания, сооружения, помещения, предназначенные для текстильной, фарфорово-фаянсовой, электронной промышленности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w:t>
            </w:r>
            <w:r>
              <w:rPr>
                <w:rFonts w:ascii="Times New Roman" w:hAnsi="Times New Roman" w:cs="Times New Roman"/>
                <w:sz w:val="24"/>
                <w:szCs w:val="24"/>
              </w:rPr>
              <w:t>ных зон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8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Пищевая промышленность. Размещение объектов пищевой промышленности, по переработке сельс</w:t>
            </w:r>
            <w:r>
              <w:rPr>
                <w:rFonts w:ascii="Times New Roman" w:hAnsi="Times New Roman" w:cs="Times New Roman"/>
                <w:sz w:val="24"/>
                <w:szCs w:val="24"/>
              </w:rPr>
              <w:t>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Нефтехимическая промышленность. Здания, с</w:t>
            </w:r>
            <w:r>
              <w:rPr>
                <w:rFonts w:ascii="Times New Roman" w:hAnsi="Times New Roman" w:cs="Times New Roman"/>
                <w:sz w:val="24"/>
                <w:szCs w:val="24"/>
              </w:rPr>
              <w:t>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w:t>
            </w:r>
            <w:r>
              <w:rPr>
                <w:rFonts w:ascii="Times New Roman" w:hAnsi="Times New Roman" w:cs="Times New Roman"/>
                <w:sz w:val="24"/>
                <w:szCs w:val="24"/>
              </w:rPr>
              <w:t xml:space="preserve">кономразвития РФ </w:t>
            </w:r>
            <w:hyperlink r:id="rId18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Строительная промышленность. Размещение зданий, сооружений, предназначенных для производства: строительных материалов (кирпичей, п</w:t>
            </w:r>
            <w:r>
              <w:rPr>
                <w:rFonts w:ascii="Times New Roman" w:hAnsi="Times New Roman" w:cs="Times New Roman"/>
                <w:sz w:val="24"/>
                <w:szCs w:val="24"/>
              </w:rPr>
              <w:t>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w:t>
            </w:r>
            <w:r>
              <w:rPr>
                <w:rFonts w:ascii="Times New Roman" w:hAnsi="Times New Roman" w:cs="Times New Roman"/>
                <w:sz w:val="24"/>
                <w:szCs w:val="24"/>
              </w:rPr>
              <w:t xml:space="preserve">РФ </w:t>
            </w:r>
            <w:hyperlink r:id="rId19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Энергетика. Размещение объектов гидроэнергетики, размещение обслуживающих и вспомогательных для электростанций сооружений (гидротехнических соор</w:t>
            </w:r>
            <w:r>
              <w:rPr>
                <w:rFonts w:ascii="Times New Roman" w:hAnsi="Times New Roman" w:cs="Times New Roman"/>
                <w:sz w:val="24"/>
                <w:szCs w:val="24"/>
              </w:rPr>
              <w:t>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Энергетика. Размещение объектов тепловых станций и других электростанций, за исключением кода расчета вида использования 06:073, размещение обслуживающих и вспомогательных для электростанций сооружений (золоотвалов)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Энергети</w:t>
            </w:r>
            <w:r>
              <w:rPr>
                <w:rFonts w:ascii="Times New Roman" w:hAnsi="Times New Roman" w:cs="Times New Roman"/>
                <w:sz w:val="24"/>
                <w:szCs w:val="24"/>
              </w:rPr>
              <w:t>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03:012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Атомная энергетика. Размещение объектов использования атомной энергии, в том числе а</w:t>
            </w:r>
            <w:r>
              <w:rPr>
                <w:rFonts w:ascii="Times New Roman" w:hAnsi="Times New Roman" w:cs="Times New Roman"/>
                <w:sz w:val="24"/>
                <w:szCs w:val="24"/>
              </w:rPr>
              <w:t>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Атомная энергетика. Размещен</w:t>
            </w:r>
            <w:r>
              <w:rPr>
                <w:rFonts w:ascii="Times New Roman" w:hAnsi="Times New Roman" w:cs="Times New Roman"/>
                <w:sz w:val="24"/>
                <w:szCs w:val="24"/>
              </w:rPr>
              <w:t>ие объектов электросетевого хозяйства, обслуживающих атомные электростанции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w:t>
            </w:r>
            <w:r>
              <w:rPr>
                <w:rFonts w:ascii="Times New Roman" w:hAnsi="Times New Roman" w:cs="Times New Roman"/>
                <w:sz w:val="24"/>
                <w:szCs w:val="24"/>
              </w:rPr>
              <w:t>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03:011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06:080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 Размещение сооружений, и</w:t>
            </w:r>
            <w:r>
              <w:rPr>
                <w:rFonts w:ascii="Times New Roman" w:hAnsi="Times New Roman" w:cs="Times New Roman"/>
                <w:sz w:val="24"/>
                <w:szCs w:val="24"/>
              </w:rPr>
              <w:t>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w:t>
            </w:r>
            <w:r>
              <w:rPr>
                <w:rFonts w:ascii="Times New Roman" w:hAnsi="Times New Roman" w:cs="Times New Roman"/>
                <w:sz w:val="24"/>
                <w:szCs w:val="24"/>
              </w:rPr>
              <w:t>оки, за исключением железнодорожных перевалочных складов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06:090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w:t>
            </w:r>
            <w:r>
              <w:rPr>
                <w:rFonts w:ascii="Times New Roman" w:hAnsi="Times New Roman" w:cs="Times New Roman"/>
                <w:sz w:val="24"/>
                <w:szCs w:val="24"/>
              </w:rPr>
              <w:t>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06:091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 Размещение сооружений, имеющих назначение по временному хранению</w:t>
            </w:r>
            <w:r>
              <w:rPr>
                <w:rFonts w:ascii="Times New Roman" w:hAnsi="Times New Roman" w:cs="Times New Roman"/>
                <w:sz w:val="24"/>
                <w:szCs w:val="24"/>
              </w:rPr>
              <w:t>,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rPr>
              <w:t>:092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w:t>
            </w:r>
            <w:r>
              <w:rPr>
                <w:rFonts w:ascii="Times New Roman" w:hAnsi="Times New Roman" w:cs="Times New Roman"/>
                <w:sz w:val="24"/>
                <w:szCs w:val="24"/>
              </w:rPr>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w:t>
            </w:r>
            <w:r>
              <w:rPr>
                <w:rFonts w:ascii="Times New Roman" w:hAnsi="Times New Roman" w:cs="Times New Roman"/>
                <w:sz w:val="24"/>
                <w:szCs w:val="24"/>
              </w:rPr>
              <w:t>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06:093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космической деятельности. Размещение космодромов, стартовых комплексов и пусковых ус</w:t>
            </w:r>
            <w:r>
              <w:rPr>
                <w:rFonts w:ascii="Times New Roman" w:hAnsi="Times New Roman" w:cs="Times New Roman"/>
                <w:sz w:val="24"/>
                <w:szCs w:val="24"/>
              </w:rPr>
              <w:t>тановок, полигонов приземления космических объектов, объектов экспериментальной базы для отработки космической техники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космической деятельности. Размещение командно-измерительных комплексов, центров и пунктов управления полетами ко</w:t>
            </w:r>
            <w:r>
              <w:rPr>
                <w:rFonts w:ascii="Times New Roman" w:hAnsi="Times New Roman" w:cs="Times New Roman"/>
                <w:sz w:val="24"/>
                <w:szCs w:val="24"/>
              </w:rPr>
              <w:t>смических объектов, пунктов приема, хранения и переработки информации, баз 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06:101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Целлюлозно-б</w:t>
            </w:r>
            <w:r>
              <w:rPr>
                <w:rFonts w:ascii="Times New Roman" w:hAnsi="Times New Roman" w:cs="Times New Roman"/>
                <w:sz w:val="24"/>
                <w:szCs w:val="24"/>
              </w:rPr>
              <w:t>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Целлюлозно-бумажная промышленность. Здания, сооружения, помещения, предназначенные для издательской и полиграфической деятельности, тиражирования записанных носителей ин</w:t>
            </w:r>
            <w:r>
              <w:rPr>
                <w:rFonts w:ascii="Times New Roman" w:hAnsi="Times New Roman" w:cs="Times New Roman"/>
                <w:sz w:val="24"/>
                <w:szCs w:val="24"/>
              </w:rPr>
              <w:t>формации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3"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 Размещение железнодорожных путей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Железнодорожный </w:t>
            </w:r>
            <w:r>
              <w:rPr>
                <w:rFonts w:ascii="Times New Roman" w:hAnsi="Times New Roman" w:cs="Times New Roman"/>
                <w:sz w:val="24"/>
                <w:szCs w:val="24"/>
              </w:rPr>
              <w:t>транспорт. Размещение зданий и сооружений, в том числе железнодорожных вокзалов и станций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w:t>
            </w:r>
            <w:r>
              <w:rPr>
                <w:rFonts w:ascii="Times New Roman" w:hAnsi="Times New Roman" w:cs="Times New Roman"/>
                <w:sz w:val="24"/>
                <w:szCs w:val="24"/>
              </w:rPr>
              <w:t>нструкции, ремонта наземных и подземных зданий, сооружений, устройств и других объектов железнодорожного транспорта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 Размещение погрузочно-разгрузочных площадок, прирельсовых складов (за исключением складов горюче-смаз</w:t>
            </w:r>
            <w:r>
              <w:rPr>
                <w:rFonts w:ascii="Times New Roman" w:hAnsi="Times New Roman" w:cs="Times New Roman"/>
                <w:sz w:val="24"/>
                <w:szCs w:val="24"/>
              </w:rPr>
              <w:t>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w:t>
            </w:r>
            <w:r>
              <w:rPr>
                <w:rFonts w:ascii="Times New Roman" w:hAnsi="Times New Roman" w:cs="Times New Roman"/>
                <w:sz w:val="24"/>
                <w:szCs w:val="24"/>
              </w:rPr>
              <w:t>ний безопасности движения, установленных федеральными законами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 Размещение наземных сооружений метрополитена, в том числе посадочных станций, вентиляционных шахт</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Железнодорожный транспорт. Размещение наземн</w:t>
            </w:r>
            <w:r>
              <w:rPr>
                <w:rFonts w:ascii="Times New Roman" w:hAnsi="Times New Roman" w:cs="Times New Roman"/>
                <w:sz w:val="24"/>
                <w:szCs w:val="24"/>
              </w:rPr>
              <w:t>ых сооружений для трамвайного сообщения и иных специальных дорог (канатных, монорельсовых, фуникулеров)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Автомобильный транспорт. Размещение автомобильных дорог и технически связанных с ними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Водный транспорт. Размещение ис</w:t>
            </w:r>
            <w:r>
              <w:rPr>
                <w:rFonts w:ascii="Times New Roman" w:hAnsi="Times New Roman" w:cs="Times New Roman"/>
                <w:sz w:val="24"/>
                <w:szCs w:val="24"/>
              </w:rPr>
              <w:t>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w:t>
            </w:r>
            <w:r>
              <w:rPr>
                <w:rFonts w:ascii="Times New Roman" w:hAnsi="Times New Roman" w:cs="Times New Roman"/>
                <w:sz w:val="24"/>
                <w:szCs w:val="24"/>
              </w:rPr>
              <w:t xml:space="preserve">ономразвития РФ </w:t>
            </w:r>
            <w:hyperlink r:id="rId19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Водный транспорт. Здания, сооружения, помещения, предназначенные для морских портов и речных портов, причалов, пристаней, гидротехн</w:t>
            </w:r>
            <w:r>
              <w:rPr>
                <w:rFonts w:ascii="Times New Roman" w:hAnsi="Times New Roman" w:cs="Times New Roman"/>
                <w:sz w:val="24"/>
                <w:szCs w:val="24"/>
              </w:rPr>
              <w:t>ических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Водный транспорт. Размещение гидротехнических сооружений, за исключением кодов </w:t>
            </w:r>
            <w:r>
              <w:rPr>
                <w:rFonts w:ascii="Times New Roman" w:hAnsi="Times New Roman" w:cs="Times New Roman"/>
                <w:sz w:val="24"/>
                <w:szCs w:val="24"/>
              </w:rPr>
              <w:t>расчета вида использования 07:030, 07:031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Воздушный транспорт. Размещение аэродромов, вертолетных </w:t>
            </w:r>
            <w:r>
              <w:rPr>
                <w:rFonts w:ascii="Times New Roman" w:hAnsi="Times New Roman" w:cs="Times New Roman"/>
                <w:sz w:val="24"/>
                <w:szCs w:val="24"/>
              </w:rPr>
              <w:t>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w:t>
            </w:r>
            <w:r>
              <w:rPr>
                <w:rFonts w:ascii="Times New Roman" w:hAnsi="Times New Roman" w:cs="Times New Roman"/>
                <w:sz w:val="24"/>
                <w:szCs w:val="24"/>
              </w:rPr>
              <w:t>кже размещение объектов, необходимых для погрузки, разгрузки и хранения грузов, перемещаемых воздушным путем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Воздушный транспорт. Размещение радиотехнического обеспечения полетов и прочих объектов, необходимых для взлета и приземления (приводне</w:t>
            </w:r>
            <w:r>
              <w:rPr>
                <w:rFonts w:ascii="Times New Roman" w:hAnsi="Times New Roman" w:cs="Times New Roman"/>
                <w:sz w:val="24"/>
                <w:szCs w:val="24"/>
              </w:rPr>
              <w:t>ния) воздушных судов, размещение аэропортов (аэровокзалов)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Воздушный транспорт. Размещение объектов, предназначенных для технического обслуживания и ремонта воздушных судов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07:042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Трубопроводный транспорт. Размещение магистральных нефтепро</w:t>
            </w:r>
            <w:r>
              <w:rPr>
                <w:rFonts w:ascii="Times New Roman" w:hAnsi="Times New Roman" w:cs="Times New Roman"/>
                <w:sz w:val="24"/>
                <w:szCs w:val="24"/>
              </w:rPr>
              <w:t>водов, водопроводов, газопроводов и иных трубопроводов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07:050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07:051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вооруже</w:t>
            </w:r>
            <w:r>
              <w:rPr>
                <w:rFonts w:ascii="Times New Roman" w:hAnsi="Times New Roman" w:cs="Times New Roman"/>
                <w:sz w:val="24"/>
                <w:szCs w:val="24"/>
              </w:rPr>
              <w:t>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w:t>
            </w:r>
            <w:r>
              <w:rPr>
                <w:rFonts w:ascii="Times New Roman" w:hAnsi="Times New Roman" w:cs="Times New Roman"/>
                <w:sz w:val="24"/>
                <w:szCs w:val="24"/>
              </w:rPr>
              <w:t>анилища, склады и другие объекты)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вооруженных сил. Размещение объектов, для обеспечени</w:t>
            </w:r>
            <w:r>
              <w:rPr>
                <w:rFonts w:ascii="Times New Roman" w:hAnsi="Times New Roman" w:cs="Times New Roman"/>
                <w:sz w:val="24"/>
                <w:szCs w:val="24"/>
              </w:rPr>
              <w:t>я безопасности которых были созданы закрытые административно-территориальные образования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w:t>
            </w:r>
            <w:r>
              <w:rPr>
                <w:rFonts w:ascii="Times New Roman" w:hAnsi="Times New Roman" w:cs="Times New Roman"/>
                <w:sz w:val="24"/>
                <w:szCs w:val="24"/>
              </w:rPr>
              <w:t>нных зданий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древесины. Создание лесных дорог</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rPr>
                <w:rFonts w:ascii="Times New Roman" w:hAnsi="Times New Roman" w:cs="Times New Roman"/>
                <w:sz w:val="24"/>
                <w:szCs w:val="24"/>
              </w:rPr>
              <w:t>сооружений, берегозащитных сооружений), за исключением кодов расчета вида использования 06:070, 07:030 - 07:032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w:t>
            </w:r>
            <w:r>
              <w:rPr>
                <w:rFonts w:ascii="Times New Roman" w:hAnsi="Times New Roman" w:cs="Times New Roman"/>
                <w:sz w:val="24"/>
                <w:szCs w:val="24"/>
              </w:rPr>
              <w:t>ходов, площадей, проездов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"Производственная деятельность"</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СЕГМЕНТ "Транспорт"</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гаражного назначения. Размещение отдельно стоящих и пристроенных одноэтажных гаражей надземных, предназ</w:t>
            </w:r>
            <w:r>
              <w:rPr>
                <w:rFonts w:ascii="Times New Roman" w:hAnsi="Times New Roman" w:cs="Times New Roman"/>
                <w:sz w:val="24"/>
                <w:szCs w:val="24"/>
              </w:rPr>
              <w:t>наченных для хранения личного автотранспорта граждан (в том числе в квартальной жилой застройке)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02.071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торговли (торговые центры, торгово-развлекательные центры (комплексы). Размещение гаражей и (или) стоянок для автомобилей сотрудников и п</w:t>
            </w:r>
            <w:r>
              <w:rPr>
                <w:rFonts w:ascii="Times New Roman" w:hAnsi="Times New Roman" w:cs="Times New Roman"/>
                <w:sz w:val="24"/>
                <w:szCs w:val="24"/>
              </w:rPr>
              <w:t>осетителей торгового центра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 Размещение гаражей и (или) стоянок для автомобилей сотрудников и посетителей рынка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 в целом. Размещение постоянных или временных гаражей с несколькими стояночными местами</w:t>
            </w:r>
            <w:r>
              <w:rPr>
                <w:rFonts w:ascii="Times New Roman" w:hAnsi="Times New Roman" w:cs="Times New Roman"/>
                <w:sz w:val="24"/>
                <w:szCs w:val="24"/>
              </w:rPr>
              <w:t>, стоянок (парковок), гаражей, в том числе многоярусных, не указанных в кодах расчета вида использования 02:071, 03:012, 04:021, 04:031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 Размещение открытых площадок, предназначенных для хранения автотранспорта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w:t>
            </w:r>
            <w:r>
              <w:rPr>
                <w:rFonts w:ascii="Times New Roman" w:hAnsi="Times New Roman" w:cs="Times New Roman"/>
                <w:sz w:val="24"/>
                <w:szCs w:val="24"/>
              </w:rPr>
              <w:t>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w:t>
            </w:r>
            <w:r>
              <w:rPr>
                <w:rFonts w:ascii="Times New Roman" w:hAnsi="Times New Roman" w:cs="Times New Roman"/>
                <w:sz w:val="24"/>
                <w:szCs w:val="24"/>
              </w:rPr>
              <w:t>цию и пр.), с возможностью размещения автомобильных моек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w:t>
            </w:r>
            <w:r>
              <w:rPr>
                <w:rFonts w:ascii="Times New Roman" w:hAnsi="Times New Roman" w:cs="Times New Roman"/>
                <w:sz w:val="24"/>
                <w:szCs w:val="24"/>
              </w:rPr>
              <w:t>ксы, предназначенных для хранения автотранспорта, с возможностью размещения автомобильных моек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Обслуживание автотранспорта. Размещение отдельно стоящих и пристроенных гаражей многоярусных, независимо от этажности и количества парковочных мест, </w:t>
            </w:r>
            <w:r>
              <w:rPr>
                <w:rFonts w:ascii="Times New Roman" w:hAnsi="Times New Roman" w:cs="Times New Roman"/>
                <w:sz w:val="24"/>
                <w:szCs w:val="24"/>
              </w:rPr>
              <w:t>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Автомобильный транспорт. Под оборудование для открытых стоянок автомобильного транспорта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w:t>
            </w:r>
            <w:r>
              <w:rPr>
                <w:rFonts w:ascii="Times New Roman" w:hAnsi="Times New Roman" w:cs="Times New Roman"/>
                <w:sz w:val="24"/>
                <w:szCs w:val="24"/>
              </w:rPr>
              <w:t>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"Транспорт"</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СЕГМЕНТ "Обеспечение обороны и безопасности"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w:t>
            </w:r>
            <w:r>
              <w:rPr>
                <w:rFonts w:ascii="Times New Roman" w:hAnsi="Times New Roman" w:cs="Times New Roman"/>
                <w:sz w:val="24"/>
                <w:szCs w:val="24"/>
              </w:rPr>
              <w:t>устройство пограничных просек и контрольных полос</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"Обеспечение обороны и безопасности"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СЕГМЕНТ "Охраняемые природные территории и благоустройство"</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Обустройство спортивных и детских площадок,</w:t>
            </w:r>
            <w:r>
              <w:rPr>
                <w:rFonts w:ascii="Times New Roman" w:hAnsi="Times New Roman" w:cs="Times New Roman"/>
                <w:sz w:val="24"/>
                <w:szCs w:val="24"/>
              </w:rPr>
              <w:t xml:space="preserve"> площадок отдыха на территории малоэтажной многоквартирной жилой застройки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02:032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Среднеэтажная жилая </w:t>
            </w:r>
            <w:r>
              <w:rPr>
                <w:rFonts w:ascii="Times New Roman" w:hAnsi="Times New Roman" w:cs="Times New Roman"/>
                <w:sz w:val="24"/>
                <w:szCs w:val="24"/>
              </w:rPr>
              <w:t>застройка. Обустройство спортивных и детских площадок, площадок отдыха на территории квартальной застройки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Многоэтажная жилая застройка. Обустройство спортивных и детских площадок, площадок отдыха на территории квартальной застройки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Охрана природных территорий. Сохранение и изучение растительного и животного мира пут</w:t>
            </w:r>
            <w:r>
              <w:rPr>
                <w:rFonts w:ascii="Times New Roman" w:hAnsi="Times New Roman" w:cs="Times New Roman"/>
                <w:sz w:val="24"/>
                <w:szCs w:val="24"/>
              </w:rPr>
              <w:t xml:space="preserve">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w:t>
            </w:r>
            <w:r>
              <w:rPr>
                <w:rFonts w:ascii="Times New Roman" w:hAnsi="Times New Roman" w:cs="Times New Roman"/>
                <w:sz w:val="24"/>
                <w:szCs w:val="24"/>
              </w:rPr>
              <w:t>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w:t>
            </w:r>
            <w:r>
              <w:rPr>
                <w:rFonts w:ascii="Times New Roman" w:hAnsi="Times New Roman" w:cs="Times New Roman"/>
                <w:sz w:val="24"/>
                <w:szCs w:val="24"/>
              </w:rPr>
              <w:t>,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Курортна</w:t>
            </w:r>
            <w:r>
              <w:rPr>
                <w:rFonts w:ascii="Times New Roman" w:hAnsi="Times New Roman" w:cs="Times New Roman"/>
                <w:sz w:val="24"/>
                <w:szCs w:val="24"/>
              </w:rPr>
              <w:t>я деятельность. Использование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w:t>
            </w:r>
            <w:r>
              <w:rPr>
                <w:rFonts w:ascii="Times New Roman" w:hAnsi="Times New Roman" w:cs="Times New Roman"/>
                <w:sz w:val="24"/>
                <w:szCs w:val="24"/>
              </w:rPr>
              <w:t>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Санаторная деятельность. Обуст</w:t>
            </w:r>
            <w:r>
              <w:rPr>
                <w:rFonts w:ascii="Times New Roman" w:hAnsi="Times New Roman" w:cs="Times New Roman"/>
                <w:sz w:val="24"/>
                <w:szCs w:val="24"/>
              </w:rPr>
              <w:t>ройство лечебно-оздоровительных местностей (пляжи, бюветы, места добычи целебной грязи)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09:022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в границах населенных пунктов набережных, береговых полос водных объектов общего пользования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в границах населенных пунк</w:t>
            </w:r>
            <w:r>
              <w:rPr>
                <w:rFonts w:ascii="Times New Roman" w:hAnsi="Times New Roman" w:cs="Times New Roman"/>
                <w:sz w:val="24"/>
                <w:szCs w:val="24"/>
              </w:rPr>
              <w:t>тов скверов, бульваров, малых архитектурных форм благоустройства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Строки двенадцатая - тринадцатая. - Утратили силу.</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199" w:history="1">
              <w:r>
                <w:rPr>
                  <w:rFonts w:ascii="Times New Roman" w:hAnsi="Times New Roman" w:cs="Times New Roman"/>
                  <w:sz w:val="24"/>
                  <w:szCs w:val="24"/>
                  <w:u w:val="single"/>
                </w:rPr>
                <w:t>от 09.08.</w:t>
              </w:r>
              <w:r>
                <w:rPr>
                  <w:rFonts w:ascii="Times New Roman" w:hAnsi="Times New Roman" w:cs="Times New Roman"/>
                  <w:sz w:val="24"/>
                  <w:szCs w:val="24"/>
                  <w:u w:val="single"/>
                </w:rPr>
                <w:t>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"Деятельность по особой охране и изучению природы"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СЕГМЕНТ "Использование лесов"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Заготовка древесины. Рубка лесных насаждений, выросших в природных условиях, а также выращенных трудом </w:t>
            </w:r>
            <w:r>
              <w:rPr>
                <w:rFonts w:ascii="Times New Roman" w:hAnsi="Times New Roman" w:cs="Times New Roman"/>
                <w:sz w:val="24"/>
                <w:szCs w:val="24"/>
              </w:rPr>
              <w:t>человека, в том числе гражданами для собственных нужд, охрана и восстановление лесов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Лесные плантации. Выращивание и рубка лесных насаждений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лесных ресурсов. Заготовка живицы, сбор недревесных лесных ресурсов, в том числ</w:t>
            </w:r>
            <w:r>
              <w:rPr>
                <w:rFonts w:ascii="Times New Roman" w:hAnsi="Times New Roman" w:cs="Times New Roman"/>
                <w:sz w:val="24"/>
                <w:szCs w:val="24"/>
              </w:rPr>
              <w:t>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w:t>
            </w:r>
            <w:r>
              <w:rPr>
                <w:rFonts w:ascii="Times New Roman" w:hAnsi="Times New Roman" w:cs="Times New Roman"/>
                <w:sz w:val="24"/>
                <w:szCs w:val="24"/>
              </w:rPr>
              <w:t>ов (сушилки, грибоварни, склады), охрана лесов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Резервные леса. Деятельность, связанная с охраной лесов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"Использование лесов"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СЕГМЕНТ "Водные объекты"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пользование водным</w:t>
            </w:r>
            <w:r>
              <w:rPr>
                <w:rFonts w:ascii="Times New Roman" w:hAnsi="Times New Roman" w:cs="Times New Roman"/>
                <w:sz w:val="24"/>
                <w:szCs w:val="24"/>
              </w:rPr>
              <w:t>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w:t>
            </w:r>
            <w:r>
              <w:rPr>
                <w:rFonts w:ascii="Times New Roman" w:hAnsi="Times New Roman" w:cs="Times New Roman"/>
                <w:sz w:val="24"/>
                <w:szCs w:val="24"/>
              </w:rPr>
              <w:t>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w:t>
            </w:r>
            <w:r>
              <w:rPr>
                <w:rFonts w:ascii="Times New Roman" w:hAnsi="Times New Roman" w:cs="Times New Roman"/>
                <w:sz w:val="24"/>
                <w:szCs w:val="24"/>
              </w:rPr>
              <w:t xml:space="preserve">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Pr>
                <w:rFonts w:ascii="Times New Roman" w:hAnsi="Times New Roman" w:cs="Times New Roman"/>
                <w:sz w:val="24"/>
                <w:szCs w:val="24"/>
              </w:rPr>
              <w:t>проведение дноуглубительных, взрывных, буровых и других работ, связанных с изменением дна и берегов водных объектов)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"Водные объекты"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СЕГМЕНТ "Специальное, ритуальное использование, запас"</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Ритуальная деятельность. Размещение кладбищ, крематориев и мест захоронения, культовых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деятельность. Размещение, хранение, захоронение, утилизация, накопление, обработка, обезвреживание отходов производства и</w:t>
            </w:r>
            <w:r>
              <w:rPr>
                <w:rFonts w:ascii="Times New Roman" w:hAnsi="Times New Roman" w:cs="Times New Roman"/>
                <w:sz w:val="24"/>
                <w:szCs w:val="24"/>
              </w:rPr>
              <w:t xml:space="preserve">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деятельность. Размещение объектов размещения отходов, захоронен</w:t>
            </w:r>
            <w:r>
              <w:rPr>
                <w:rFonts w:ascii="Times New Roman" w:hAnsi="Times New Roman" w:cs="Times New Roman"/>
                <w:sz w:val="24"/>
                <w:szCs w:val="24"/>
              </w:rPr>
              <w:t>ия, хранения, 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Запас. Отсутствие хозяйственной деяте</w:t>
            </w:r>
            <w:r>
              <w:rPr>
                <w:rFonts w:ascii="Times New Roman" w:hAnsi="Times New Roman" w:cs="Times New Roman"/>
                <w:sz w:val="24"/>
                <w:szCs w:val="24"/>
              </w:rPr>
              <w:t>льности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"Специальное, ритуальное использование, запас"</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СЕГМЕНТ "Садоводство и огородничество, малоэтажная жилая застройка"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0"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жилищное строительство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r>
              <w:rPr>
                <w:rFonts w:ascii="Times New Roman" w:hAnsi="Times New Roman" w:cs="Times New Roman"/>
                <w:sz w:val="24"/>
                <w:szCs w:val="24"/>
              </w:rPr>
              <w:t>),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 (ИЖС)</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Малоэтажная многоквартирная жилая застройка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мал</w:t>
            </w:r>
            <w:r>
              <w:rPr>
                <w:rFonts w:ascii="Times New Roman" w:hAnsi="Times New Roman" w:cs="Times New Roman"/>
                <w:sz w:val="24"/>
                <w:szCs w:val="24"/>
              </w:rPr>
              <w:t>оэтажного многоквартирного жилого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w:t>
            </w:r>
            <w:r>
              <w:rPr>
                <w:rFonts w:ascii="Times New Roman" w:hAnsi="Times New Roman" w:cs="Times New Roman"/>
                <w:sz w:val="24"/>
                <w:szCs w:val="24"/>
              </w:rPr>
              <w:t>тирных жилых домов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 с правом застройки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 Размещение жилого дома, не предназначенного для раздела на квартиры (дома, пригодные для постоянного проживан</w:t>
            </w:r>
            <w:r>
              <w:rPr>
                <w:rFonts w:ascii="Times New Roman" w:hAnsi="Times New Roman" w:cs="Times New Roman"/>
                <w:sz w:val="24"/>
                <w:szCs w:val="24"/>
              </w:rPr>
              <w:t>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Блокированная жилая застройка в целом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02:030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Блокированная жилая</w:t>
            </w:r>
            <w:r>
              <w:rPr>
                <w:rFonts w:ascii="Times New Roman" w:hAnsi="Times New Roman" w:cs="Times New Roman"/>
                <w:sz w:val="24"/>
                <w:szCs w:val="24"/>
              </w:rPr>
              <w:t xml:space="preserve">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w:t>
            </w:r>
            <w:r>
              <w:rPr>
                <w:rFonts w:ascii="Times New Roman" w:hAnsi="Times New Roman" w:cs="Times New Roman"/>
                <w:sz w:val="24"/>
                <w:szCs w:val="24"/>
              </w:rPr>
              <w:t>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размещение индивидуальных гаражей и иных вспомогательных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02:031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w:t>
            </w:r>
            <w:r>
              <w:rPr>
                <w:rFonts w:ascii="Times New Roman" w:hAnsi="Times New Roman" w:cs="Times New Roman"/>
                <w:sz w:val="24"/>
                <w:szCs w:val="24"/>
              </w:rPr>
              <w:t>ных построек, не являющихся объектами недвижимости, предназначенных для хранения инвентаря и урожая сельскохозяйственных культур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13:011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1"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w:t>
            </w:r>
            <w:r>
              <w:rPr>
                <w:rFonts w:ascii="Times New Roman" w:hAnsi="Times New Roman" w:cs="Times New Roman"/>
                <w:sz w:val="24"/>
                <w:szCs w:val="24"/>
              </w:rPr>
              <w:t>й и иных хозяйственных построек</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13:021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2"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двенадцатая. - Утратила силу.</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Минэкономразвит</w:t>
            </w:r>
            <w:r>
              <w:rPr>
                <w:rFonts w:ascii="Times New Roman" w:hAnsi="Times New Roman" w:cs="Times New Roman"/>
                <w:sz w:val="24"/>
                <w:szCs w:val="24"/>
              </w:rPr>
              <w:t xml:space="preserve">ия РФ </w:t>
            </w:r>
            <w:hyperlink r:id="rId203"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Иной вид использования в сегменте "Садоводство и огородничество, малоэтажная жилая застройка"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4"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СЕГМЕНТ "Иное использование"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w:t>
      </w:r>
      <w:r>
        <w:rPr>
          <w:rFonts w:ascii="Times New Roman" w:hAnsi="Times New Roman" w:cs="Times New Roman"/>
          <w:i/>
          <w:iCs/>
          <w:sz w:val="24"/>
          <w:szCs w:val="24"/>
        </w:rPr>
        <w:t>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РЕКОМЕНДУЕМЫЕ КОДЫ ДЛЯ ЗДАНИЙ, СООРУЖЕНИЙ, ОНС, ПОМЕЩЕНИЙ, МАШИНО-МЕСТ, ПОЗВОЛЯЮЩИЕ РАЗБИТЬ ОБЪЕКТЫ НА ОСНОВНЫЕ ГРУППЫ (ПОДГРУППЫ)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205"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20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120"/>
        <w:gridCol w:w="2880"/>
      </w:tblGrid>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Функциональная группа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Подгруп</w:t>
            </w:r>
            <w:r>
              <w:rPr>
                <w:rFonts w:ascii="Times New Roman" w:hAnsi="Times New Roman" w:cs="Times New Roman"/>
                <w:sz w:val="24"/>
                <w:szCs w:val="24"/>
              </w:rPr>
              <w:t>па</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1. Многоквартирные дома (дома средне- и многоэтажной жилой застройки)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жилые экономичного класса (с преобладанием малогабаритных квартир)</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жилые со встроенными нежилыми помещениями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жилые повышенной комфортности (до</w:t>
            </w:r>
            <w:r>
              <w:rPr>
                <w:rFonts w:ascii="Times New Roman" w:hAnsi="Times New Roman" w:cs="Times New Roman"/>
                <w:sz w:val="24"/>
                <w:szCs w:val="24"/>
              </w:rPr>
              <w:t>ма с небольшим количеством малогабаритных квартир, дома класса комфорт)</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жилые повышенной комфортности со встроенными нежилыми помещениями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бизнес-класса и выше (дома с повышенными габаритами квартир, уровнем отделки и обслуживания, как</w:t>
            </w:r>
            <w:r>
              <w:rPr>
                <w:rFonts w:ascii="Times New Roman" w:hAnsi="Times New Roman" w:cs="Times New Roman"/>
                <w:sz w:val="24"/>
                <w:szCs w:val="24"/>
              </w:rPr>
              <w:t xml:space="preserve"> правило, расположены в престижных районах застройки)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бизнес-класса и выше со встроенными нежилыми помещениями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2. Дома малоэтажной жилой застройки, в том числе индивидуальной жилой застройки - индивидуальные, малоэтажные блокированн</w:t>
            </w:r>
            <w:r>
              <w:rPr>
                <w:rFonts w:ascii="Times New Roman" w:hAnsi="Times New Roman" w:cs="Times New Roman"/>
                <w:sz w:val="24"/>
                <w:szCs w:val="24"/>
              </w:rPr>
              <w:t>ые (таунхаусы)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0200</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жилые блокированной застройки (таунхаусы)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индивидуальные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индивидуа</w:t>
            </w:r>
            <w:r>
              <w:rPr>
                <w:rFonts w:ascii="Times New Roman" w:hAnsi="Times New Roman" w:cs="Times New Roman"/>
                <w:sz w:val="24"/>
                <w:szCs w:val="24"/>
              </w:rPr>
              <w:t>льные с бытовыми пристройками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w:t>
            </w:r>
            <w:r>
              <w:rPr>
                <w:rFonts w:ascii="Times New Roman" w:hAnsi="Times New Roman" w:cs="Times New Roman"/>
                <w:sz w:val="24"/>
                <w:szCs w:val="24"/>
              </w:rPr>
              <w:t>еде, в престижных местах)</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0204</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Строка шестая. - Утратила силу.</w:t>
            </w:r>
          </w:p>
        </w:tc>
      </w:tr>
      <w:tr w:rsidR="00000000">
        <w:tblPrEx>
          <w:tblCellMar>
            <w:top w:w="0" w:type="dxa"/>
            <w:left w:w="0" w:type="dxa"/>
            <w:bottom w:w="0" w:type="dxa"/>
            <w:right w:w="0" w:type="dxa"/>
          </w:tblCellMar>
        </w:tblPrEx>
        <w:trPr>
          <w:jc w:val="center"/>
        </w:trPr>
        <w:tc>
          <w:tcPr>
            <w:tcW w:w="9000" w:type="dxa"/>
            <w:gridSpan w:val="2"/>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08"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Садовые дома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0206</w:t>
            </w:r>
          </w:p>
        </w:tc>
      </w:tr>
      <w:tr w:rsidR="00000000">
        <w:tblPrEx>
          <w:tblCellMar>
            <w:top w:w="0" w:type="dxa"/>
            <w:left w:w="0" w:type="dxa"/>
            <w:bottom w:w="0" w:type="dxa"/>
            <w:right w:w="0" w:type="dxa"/>
          </w:tblCellMar>
        </w:tblPrEx>
        <w:trPr>
          <w:jc w:val="center"/>
        </w:trPr>
        <w:tc>
          <w:tcPr>
            <w:tcW w:w="9000" w:type="dxa"/>
            <w:gridSpan w:val="2"/>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Приказа Минэкономразви</w:t>
            </w:r>
            <w:r>
              <w:rPr>
                <w:rFonts w:ascii="Times New Roman" w:hAnsi="Times New Roman" w:cs="Times New Roman"/>
                <w:sz w:val="24"/>
                <w:szCs w:val="24"/>
              </w:rPr>
              <w:t xml:space="preserve">тия РФ </w:t>
            </w:r>
            <w:hyperlink r:id="rId209"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Туалеты, летние душевые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3. Объекты, предназначенные для хранения транспорта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Открытые автостоянки автомобилей (покрытые площад</w:t>
            </w:r>
            <w:r>
              <w:rPr>
                <w:rFonts w:ascii="Times New Roman" w:hAnsi="Times New Roman" w:cs="Times New Roman"/>
                <w:sz w:val="24"/>
                <w:szCs w:val="24"/>
              </w:rPr>
              <w:t>ки и проезды)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индивидуальные отдельностоящие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Гаражные кооперативы (сблокированные индивидуальные гаражи)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Паркинги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производственные, ведомственные для легковых автомобилей</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производственные, ведомственные дл</w:t>
            </w:r>
            <w:r>
              <w:rPr>
                <w:rFonts w:ascii="Times New Roman" w:hAnsi="Times New Roman" w:cs="Times New Roman"/>
                <w:sz w:val="24"/>
                <w:szCs w:val="24"/>
              </w:rPr>
              <w:t>я грузовых автомобилей и автобусов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производственные, ведомственные для спецтехники, включая гаражи, депо пожарных машин</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Открытые стоянки водного транспорта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индивидуальные водного транспорта (эллинги)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Гаражи производств</w:t>
            </w:r>
            <w:r>
              <w:rPr>
                <w:rFonts w:ascii="Times New Roman" w:hAnsi="Times New Roman" w:cs="Times New Roman"/>
                <w:sz w:val="24"/>
                <w:szCs w:val="24"/>
              </w:rPr>
              <w:t>енные, ведомственные водного транспорта (эллинги)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Открытые стоянки воздушного транспорта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4. Объекты коммерческого назначения, предназначенные для оказания услуг населению, включая многофункционального назначения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 до 250 кв.</w:t>
            </w:r>
            <w:r>
              <w:rPr>
                <w:rFonts w:ascii="Times New Roman" w:hAnsi="Times New Roman" w:cs="Times New Roman"/>
                <w:sz w:val="24"/>
                <w:szCs w:val="24"/>
              </w:rPr>
              <w:t xml:space="preserve"> м, за исключением киосков, павильонов, ларьков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 250 и более кв. м</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w:t>
            </w:r>
            <w:r>
              <w:rPr>
                <w:rFonts w:ascii="Times New Roman" w:hAnsi="Times New Roman" w:cs="Times New Roman"/>
                <w:sz w:val="24"/>
                <w:szCs w:val="24"/>
              </w:rPr>
              <w:t>ных залов, спортивно-концертных комплексов, кинотеатров, комплексов аттракционов, торгово-складские объекты, торговые базы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Торговые киоски, павильоны, ларьки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Автозаправочные станции (АЗС), газонаполнительные станции, автогазозаправо</w:t>
            </w:r>
            <w:r>
              <w:rPr>
                <w:rFonts w:ascii="Times New Roman" w:hAnsi="Times New Roman" w:cs="Times New Roman"/>
                <w:sz w:val="24"/>
                <w:szCs w:val="24"/>
              </w:rPr>
              <w:t>чные станции (АГЗС)</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Автомойки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Автосалоны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Рестораны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Кафе 750 кв. м (75 человек) и более, производственные столовые, столовые, кухни, кухни - столовые 750 кв. м (75 человек) и более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Кафе до 750 кв. м (75 человек), кафетерии, сто</w:t>
            </w:r>
            <w:r>
              <w:rPr>
                <w:rFonts w:ascii="Times New Roman" w:hAnsi="Times New Roman" w:cs="Times New Roman"/>
                <w:sz w:val="24"/>
                <w:szCs w:val="24"/>
              </w:rPr>
              <w:t>ловые, кухни, кухни-столовые до 750 кв. м (75 человек)</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Летние кафе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Ломбарды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5. Объекты временного проживания, включая объекты рекреационно-оздоровительного значения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Гостиницы: класс 2* и ниже, ведомственные гостиницы, хостелы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Гостиницы: класс 3*</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Гостиницы: класс 4* и выше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Апарт-отели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Гостиницы; объекты коттеджного типа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Мотели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Общежития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Пансионаты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Базы отдыха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Пионерские лагеря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барачного типа, лет</w:t>
            </w:r>
            <w:r>
              <w:rPr>
                <w:rFonts w:ascii="Times New Roman" w:hAnsi="Times New Roman" w:cs="Times New Roman"/>
                <w:sz w:val="24"/>
                <w:szCs w:val="24"/>
              </w:rPr>
              <w:t>ние домики пансионатов и санаториев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 корпуса пансионатов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Спальные корпуса пансионатов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Главные корпуса санаториев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Спальные корпуса санаториев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Кемпинги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0517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6. Административные и бытовые объекты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Бизнес-центры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Бытовые, административно-бытовые здания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Административные корпуса заводов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Лабораторные корпуса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Отделения полиции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Контрольно-пропускные пункты, проходные 100 кв. м и более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Отделения связи, почта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Таможни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7. Объекты производственного назначения, за исключением передаточных устройств и сооружений</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производственно-складские и административно-производственные здания площадью до 100 кв. м</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Диспетчерские, аппаратные (кро</w:t>
            </w:r>
            <w:r>
              <w:rPr>
                <w:rFonts w:ascii="Times New Roman" w:hAnsi="Times New Roman" w:cs="Times New Roman"/>
                <w:sz w:val="24"/>
                <w:szCs w:val="24"/>
              </w:rPr>
              <w:t>ме диспетчерских на транспорте)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Контрольно-пропускные пункты, проходные менее 100 кв. м</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производственно-складские и производственно-административные здания площадью 100 и более кв. м</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сельскохозяйственного произво</w:t>
            </w:r>
            <w:r>
              <w:rPr>
                <w:rFonts w:ascii="Times New Roman" w:hAnsi="Times New Roman" w:cs="Times New Roman"/>
                <w:sz w:val="24"/>
                <w:szCs w:val="24"/>
              </w:rPr>
              <w:t>дства. Животноводческие комплексы, птичники, тепличные и оранжерейные хозяйства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Трансформаторные подстанции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Электроподстанции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Энергоблоки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Центральная тепловая станция (ЦТП), теплоэлектроцентраль (ТЭЦ)</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Котельные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те</w:t>
            </w:r>
            <w:r>
              <w:rPr>
                <w:rFonts w:ascii="Times New Roman" w:hAnsi="Times New Roman" w:cs="Times New Roman"/>
                <w:sz w:val="24"/>
                <w:szCs w:val="24"/>
              </w:rPr>
              <w:t>пловых пунктов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Сушилки, мельницы, вспомогательные объекты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газораспределительные и газорегуляторные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Пункты газораспределительные и газорегуляторные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Насосные станции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Водопроводные станции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Водозаборные узлы и сооруж</w:t>
            </w:r>
            <w:r>
              <w:rPr>
                <w:rFonts w:ascii="Times New Roman" w:hAnsi="Times New Roman" w:cs="Times New Roman"/>
                <w:sz w:val="24"/>
                <w:szCs w:val="24"/>
              </w:rPr>
              <w:t>ения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Водомерные узлы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Павильоны над скважинами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0719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Вентиляционные киоски, вентиляционные камеры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Автоматические телефонные станции (АТС)</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Мастерские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Складские здания, кроме ангаров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очистных сооружений</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Весовые</w:t>
            </w:r>
            <w:r>
              <w:rPr>
                <w:rFonts w:ascii="Times New Roman" w:hAnsi="Times New Roman" w:cs="Times New Roman"/>
                <w:sz w:val="24"/>
                <w:szCs w:val="24"/>
              </w:rPr>
              <w:t xml:space="preserve"> автомобильные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Весовые железнодорожные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ангарного типа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Холодильники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гидросооружений</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0729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технического обслуживания автомобилей (СТО), автосервисы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0730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Ангары для самолетов, вертолетов и других летательных аппа</w:t>
            </w:r>
            <w:r>
              <w:rPr>
                <w:rFonts w:ascii="Times New Roman" w:hAnsi="Times New Roman" w:cs="Times New Roman"/>
                <w:sz w:val="24"/>
                <w:szCs w:val="24"/>
              </w:rPr>
              <w:t>ратов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0731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Депо железнодорожные, локомотивные, метрополитена, электродепо, трамвайные, троллейбусные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0732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8. Учебные, спортивные объекты, объекты культуры и искусства, культовые объекты, музеи, лечебно-оздоровительные и общественного назначения об</w:t>
            </w:r>
            <w:r>
              <w:rPr>
                <w:rFonts w:ascii="Times New Roman" w:hAnsi="Times New Roman" w:cs="Times New Roman"/>
                <w:sz w:val="24"/>
                <w:szCs w:val="24"/>
              </w:rPr>
              <w:t>ъекты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Ветеринарные объекты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Питомники, гостиницы для животных</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Зоопарк (вольеры, строения для содержания животных)</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Памятники архитектурные, монументы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комплексы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залы и корпуса, спортивные к</w:t>
            </w:r>
            <w:r>
              <w:rPr>
                <w:rFonts w:ascii="Times New Roman" w:hAnsi="Times New Roman" w:cs="Times New Roman"/>
                <w:sz w:val="24"/>
                <w:szCs w:val="24"/>
              </w:rPr>
              <w:t>лубы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Стадионы, трибуны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Теннисные корты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Фитнес-центры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Крытые катки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Бассейны для плавания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Яхт-клубы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Архивы, книгохранилища и фондохранилища, библиотеки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Костелы, лавры, мечети, молебные дома, монастыр</w:t>
            </w:r>
            <w:r>
              <w:rPr>
                <w:rFonts w:ascii="Times New Roman" w:hAnsi="Times New Roman" w:cs="Times New Roman"/>
                <w:sz w:val="24"/>
                <w:szCs w:val="24"/>
              </w:rPr>
              <w:t>и, синагоги, соборы, храмы, церкви, часовни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Оранжереи (не относящиеся к сельскохозяйственному производству)</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Кинотеатры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Киностудии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0819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Выставочные залы, дворцы культуры, дома культуры, консерватории, концертные залы, культурно-досуговые </w:t>
            </w:r>
            <w:r>
              <w:rPr>
                <w:rFonts w:ascii="Times New Roman" w:hAnsi="Times New Roman" w:cs="Times New Roman"/>
                <w:sz w:val="24"/>
                <w:szCs w:val="24"/>
              </w:rPr>
              <w:t>центры, мюзик-холлы, планетарии, театры, художественные галереи, цирки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Детские сады, ясли, ясли-сады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Гимназии, дома и дворцы пионеров, дома юного творчества, изостудии, клубы, лицеи, музыкальные школы, церковные школы, школы, спальные корпуса ш</w:t>
            </w:r>
            <w:r>
              <w:rPr>
                <w:rFonts w:ascii="Times New Roman" w:hAnsi="Times New Roman" w:cs="Times New Roman"/>
                <w:sz w:val="24"/>
                <w:szCs w:val="24"/>
              </w:rPr>
              <w:t>кол-интернатов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Колледжи, училища профессионально-технические и ремесленные, техникумы, училища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Академии, институты образовательные, подготовительные отделения высших учебных заведений, университеты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Больницы, поликлиники, станции медицинск</w:t>
            </w:r>
            <w:r>
              <w:rPr>
                <w:rFonts w:ascii="Times New Roman" w:hAnsi="Times New Roman" w:cs="Times New Roman"/>
                <w:sz w:val="24"/>
                <w:szCs w:val="24"/>
              </w:rPr>
              <w:t>ой скорой помощи, фельдшерские медицинские пункты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Крематории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Комплексы аттракционов отдельно стоящие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Аквапарки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бытового обслуживания населения, ателье, парикмахерские, прачечные, пункты проката, молочные кухни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0829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Бани общ</w:t>
            </w:r>
            <w:r>
              <w:rPr>
                <w:rFonts w:ascii="Times New Roman" w:hAnsi="Times New Roman" w:cs="Times New Roman"/>
                <w:sz w:val="24"/>
                <w:szCs w:val="24"/>
              </w:rPr>
              <w:t>ественные от 150 кв. м, до 1000 кв. м (до 100 чел.), душевые и раздевалки, банные комплексы 1000 кв. м (на 100 чел.) и более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Туалеты общественные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Морги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Интернаты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Изоляторы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Исправительные заведения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Казармы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w:t>
            </w:r>
            <w:r>
              <w:rPr>
                <w:rFonts w:ascii="Times New Roman" w:hAnsi="Times New Roman" w:cs="Times New Roman"/>
                <w:sz w:val="24"/>
                <w:szCs w:val="24"/>
              </w:rPr>
              <w:t>венные научные центры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институты, конструкторские бюро</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Научно-исследовательские институты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Обсерватории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Административные здания государственных учреждений управления, включая здания администраций, министерств, судов, прокура</w:t>
            </w:r>
            <w:r>
              <w:rPr>
                <w:rFonts w:ascii="Times New Roman" w:hAnsi="Times New Roman" w:cs="Times New Roman"/>
                <w:sz w:val="24"/>
                <w:szCs w:val="24"/>
              </w:rPr>
              <w:t>туры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престарелых</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 инвалидов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Автовокзалы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Аэропорты (аэровокзалы), аэродромы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Порты (вокзалы)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Вокзалы железнодорожные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железнодорожные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метрополитена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Вокзалы речные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0850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авт</w:t>
            </w:r>
            <w:r>
              <w:rPr>
                <w:rFonts w:ascii="Times New Roman" w:hAnsi="Times New Roman" w:cs="Times New Roman"/>
                <w:sz w:val="24"/>
                <w:szCs w:val="24"/>
              </w:rPr>
              <w:t>обусные, троллейбусные, трамвайные, лодочные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0851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объекты, предназначенные для перевозки и обслуживания пассажиров, обработки их багажа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0852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9. Прочие объекты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Погреба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Подвалы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анитарные пропускники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Гидрометеорологические станции, фотометрические будки, мареографы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объекты и объекты вспомогательного назначения, отнесение которых к другим группам невозможно</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10. Сооружения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Аттракционные сооружен</w:t>
            </w:r>
            <w:r>
              <w:rPr>
                <w:rFonts w:ascii="Times New Roman" w:hAnsi="Times New Roman" w:cs="Times New Roman"/>
                <w:sz w:val="24"/>
                <w:szCs w:val="24"/>
              </w:rPr>
              <w:t>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Башни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Мачтовые сооружения, опоры, вышки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Беседки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сооружения: набережные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Эстакады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Емкостные сооружения, резервуары, баки, цистерны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Бункеры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Навесы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Линии электропередач кабельные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w:t>
            </w:r>
            <w:r>
              <w:rPr>
                <w:rFonts w:ascii="Times New Roman" w:hAnsi="Times New Roman" w:cs="Times New Roman"/>
                <w:sz w:val="24"/>
                <w:szCs w:val="24"/>
              </w:rPr>
              <w:t>инии электропередач воздушные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газораспределительные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сооружения: за исключением мостов, пирсов, причалов, набережных</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канализационные тоннельные коллекторы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тепловые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водопроводные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к</w:t>
            </w:r>
            <w:r>
              <w:rPr>
                <w:rFonts w:ascii="Times New Roman" w:hAnsi="Times New Roman" w:cs="Times New Roman"/>
                <w:sz w:val="24"/>
                <w:szCs w:val="24"/>
              </w:rPr>
              <w:t>анализационные, без коллекторов</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Фонтаны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Градирни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инженерные технологические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тепловые: камеры теплосети подземные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Железнодорожные пути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Подкрановые пути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Тоннели</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Мосты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связи линейно-ка</w:t>
            </w:r>
            <w:r>
              <w:rPr>
                <w:rFonts w:ascii="Times New Roman" w:hAnsi="Times New Roman" w:cs="Times New Roman"/>
                <w:sz w:val="24"/>
                <w:szCs w:val="24"/>
              </w:rPr>
              <w:t>бельные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трубопроводов магистральные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1027</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Переходы надземные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1028</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Переходы подземные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1029</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сооружения и сооружения вспомогательного назначения, отнесение которых к другим подгруппам невозможно</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1030</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Автомобильные дороги, дорожки, площадк</w:t>
            </w:r>
            <w:r>
              <w:rPr>
                <w:rFonts w:ascii="Times New Roman" w:hAnsi="Times New Roman" w:cs="Times New Roman"/>
                <w:sz w:val="24"/>
                <w:szCs w:val="24"/>
              </w:rPr>
              <w:t>и, покрытия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1031</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Силосная траншея, яма</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1032</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Скважина артезианская</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1033</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Колодец</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1034</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Водоемы и пруды</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1035</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Ограждение</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1036</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Отстойник канализационный</w:t>
            </w:r>
          </w:p>
        </w:tc>
        <w:tc>
          <w:tcPr>
            <w:tcW w:w="28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1037</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Приведенные коды групп (подгрупп) могут добавляться самостоятельно с обязательным указанием присв</w:t>
      </w:r>
      <w:r>
        <w:rPr>
          <w:rFonts w:ascii="Times New Roman" w:hAnsi="Times New Roman" w:cs="Times New Roman"/>
          <w:sz w:val="24"/>
          <w:szCs w:val="24"/>
        </w:rPr>
        <w:t>оенной группы (подгруппы) и расшифровки вида использования.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ЦЕНООБРАЗУЮЩИХ ФАКТОРОВ ЗЕМЕЛЬ</w:t>
      </w:r>
      <w:r>
        <w:rPr>
          <w:rFonts w:ascii="Times New Roman" w:hAnsi="Times New Roman" w:cs="Times New Roman"/>
          <w:b/>
          <w:bCs/>
          <w:sz w:val="36"/>
          <w:szCs w:val="36"/>
        </w:rPr>
        <w:t>НЫХ УЧАСТКОВ И ЗДАНИЙ, СООРУЖЕНИЙ, ОНС, ПОМЕЩЕНИЙ, МАШИНО-МЕСТ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210"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2584"/>
        <w:gridCol w:w="2583"/>
        <w:gridCol w:w="2604"/>
      </w:tblGrid>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ценообразующего фактора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Единицы измерения, идентификатор</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w:t>
            </w:r>
            <w:r>
              <w:rPr>
                <w:rFonts w:ascii="Times New Roman" w:hAnsi="Times New Roman" w:cs="Times New Roman"/>
                <w:sz w:val="24"/>
                <w:szCs w:val="24"/>
              </w:rPr>
              <w:t>ентарий</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Земельные участки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сведения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земель (при наличии ее влияния), вид разрешенного использования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 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использования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 протяженности земельного участка по данным геоинформационных систем (ГИС)</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 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71525" cy="2952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где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 xml:space="preserve"> - </w:t>
            </w:r>
            <w:r>
              <w:rPr>
                <w:rFonts w:ascii="Times New Roman" w:hAnsi="Times New Roman" w:cs="Times New Roman"/>
                <w:sz w:val="24"/>
                <w:szCs w:val="24"/>
              </w:rPr>
              <w:t>коэффициент;</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 - периметр;</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 - площадь,</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свидетельствует о сильно вытянутой форме (&gt; 1/3,5) участка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обременений (ограничений)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вид обременений (ограничений) и площадь, попадающая под обременение.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случае наличия н</w:t>
            </w:r>
            <w:r>
              <w:rPr>
                <w:rFonts w:ascii="Times New Roman" w:hAnsi="Times New Roman" w:cs="Times New Roman"/>
                <w:sz w:val="24"/>
                <w:szCs w:val="24"/>
              </w:rPr>
              <w:t>ескольких обременений (ограничений) требуется самостоятельное указание каждого (например, водоохранная зона, зона запрета застройки, отнесение участка к историко-культурным или иным охраняемым объектам)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Характеристики застройки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w:t>
            </w:r>
            <w:r>
              <w:rPr>
                <w:rFonts w:ascii="Times New Roman" w:hAnsi="Times New Roman" w:cs="Times New Roman"/>
                <w:sz w:val="24"/>
                <w:szCs w:val="24"/>
              </w:rPr>
              <w:t>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характеристики сегмента "Сельскохозяйственное использование"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угодий</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Пашня; сенокосы; пастбища; залежь; многолетние насаждения; земли, занятые зданиями, строениями, сооружениями, исполь</w:t>
            </w:r>
            <w:r>
              <w:rPr>
                <w:rFonts w:ascii="Times New Roman" w:hAnsi="Times New Roman" w:cs="Times New Roman"/>
                <w:sz w:val="24"/>
                <w:szCs w:val="24"/>
              </w:rPr>
              <w:t>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w:t>
            </w:r>
            <w:r>
              <w:rPr>
                <w:rFonts w:ascii="Times New Roman" w:hAnsi="Times New Roman" w:cs="Times New Roman"/>
                <w:sz w:val="24"/>
                <w:szCs w:val="24"/>
              </w:rPr>
              <w:t>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w:t>
            </w:r>
            <w:r>
              <w:rPr>
                <w:rFonts w:ascii="Times New Roman" w:hAnsi="Times New Roman" w:cs="Times New Roman"/>
                <w:sz w:val="24"/>
                <w:szCs w:val="24"/>
              </w:rPr>
              <w:t>ых и техногенных явлений, замкнутые водоемы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Нормативная урожайность</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ц/га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для сельскохозяйственных угодий на основе почвенной и агроэкологической информации. При выращивании разных культур указывается нормативная урожайность по каждой культур</w:t>
            </w:r>
            <w:r>
              <w:rPr>
                <w:rFonts w:ascii="Times New Roman" w:hAnsi="Times New Roman" w:cs="Times New Roman"/>
                <w:sz w:val="24"/>
                <w:szCs w:val="24"/>
              </w:rPr>
              <w:t>е</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Гранулометрический состав почв (механический состав)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Каменистость почв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твердых части</w:t>
            </w:r>
            <w:r>
              <w:rPr>
                <w:rFonts w:ascii="Times New Roman" w:hAnsi="Times New Roman" w:cs="Times New Roman"/>
                <w:sz w:val="24"/>
                <w:szCs w:val="24"/>
              </w:rPr>
              <w:t>ц размером более 3 мм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Засоление почв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Накопления в почве более 0,25% от ее массы солей, вредных для растений (хлориды, карбонаты натрия, сульфаты)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Солонцеватость почв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обменного натрия более 5% от емкости обмена почвы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Солонцы по мо</w:t>
            </w:r>
            <w:r>
              <w:rPr>
                <w:rFonts w:ascii="Times New Roman" w:hAnsi="Times New Roman" w:cs="Times New Roman"/>
                <w:sz w:val="24"/>
                <w:szCs w:val="24"/>
              </w:rPr>
              <w:t>щности надсолонцового горизонта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Корковые (&lt; 5 см), мелкие (5 - 10 см), средние (10 - 18 см), глубокие (&gt; 18 см)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Карбонатность почв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(отсутствие) сильно окарбоначенных (более 30% </w:t>
            </w:r>
            <w:r>
              <w:rPr>
                <w:rFonts w:ascii="Times New Roman" w:hAnsi="Times New Roman" w:cs="Times New Roman"/>
                <w:sz w:val="24"/>
                <w:szCs w:val="24"/>
              </w:rPr>
              <w:t>CaCO</w:t>
            </w:r>
            <w:r>
              <w:rPr>
                <w:rFonts w:ascii="Times New Roman" w:hAnsi="Times New Roman" w:cs="Times New Roman"/>
                <w:sz w:val="24"/>
                <w:szCs w:val="24"/>
              </w:rPr>
              <w:t>3) пород</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Уплотнение почв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(отсутствие) изменен</w:t>
            </w:r>
            <w:r>
              <w:rPr>
                <w:rFonts w:ascii="Times New Roman" w:hAnsi="Times New Roman" w:cs="Times New Roman"/>
                <w:sz w:val="24"/>
                <w:szCs w:val="24"/>
              </w:rPr>
              <w:t>ия сложения почвы под воздействием высоких механических нагрузок (тяжелой техникой, перевыпасом скота и др.)</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Переувлажнение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(отсутствие) подъема уровня грунтовых вод, связанного с хозяйственной деятельностью человека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неудобиц (сте</w:t>
            </w:r>
            <w:r>
              <w:rPr>
                <w:rFonts w:ascii="Times New Roman" w:hAnsi="Times New Roman" w:cs="Times New Roman"/>
                <w:sz w:val="24"/>
                <w:szCs w:val="24"/>
              </w:rPr>
              <w:t>пень изрезанности рельефом)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Сильноизрезанная, умеренно изрезанная, слабоизрезанная</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Пестрота почвенного покрова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разных почв на одном земельном участке, пятен засоления, заболачивания, выходов скальных пород, загрязнения почв в результате тех</w:t>
            </w:r>
            <w:r>
              <w:rPr>
                <w:rFonts w:ascii="Times New Roman" w:hAnsi="Times New Roman" w:cs="Times New Roman"/>
                <w:sz w:val="24"/>
                <w:szCs w:val="24"/>
              </w:rPr>
              <w:t>ногенных катастроф</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Удаленность от рынков сбыта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относительно геометрического центра участка расстояние до пунктов реализации сельскохозяйственной продукции</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Здания, сооружения, ОНС, помещения, машино-места</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ред. Приказа Минэкономразвит</w:t>
            </w:r>
            <w:r>
              <w:rPr>
                <w:rFonts w:ascii="Times New Roman" w:hAnsi="Times New Roman" w:cs="Times New Roman"/>
                <w:sz w:val="24"/>
                <w:szCs w:val="24"/>
              </w:rPr>
              <w:t xml:space="preserve">ия РФ </w:t>
            </w:r>
            <w:hyperlink r:id="rId21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сведения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Пункт утратил силу.</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6"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использования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7"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 иная характер</w:t>
            </w:r>
            <w:r>
              <w:rPr>
                <w:rFonts w:ascii="Times New Roman" w:hAnsi="Times New Roman" w:cs="Times New Roman"/>
                <w:sz w:val="24"/>
                <w:szCs w:val="24"/>
              </w:rPr>
              <w:t>истика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 м и иное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застройки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площади застройки всех зданий, сооружений к площади земельного участка</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8"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застроенности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общей площади всех зданий, сооружений к площади земельного участка</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1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надземных этажей</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подземных этажей</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Этажность</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Этаж расположения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для помещений, машино-мест</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основных несущих конструкций</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 ввода объекта в эксплуатацию или завершения строительства (для ОНС - год получения разрешения на строительство)</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проведения капитального ремонта (реконструкции)</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установления со</w:t>
            </w:r>
            <w:r>
              <w:rPr>
                <w:rFonts w:ascii="Times New Roman" w:hAnsi="Times New Roman" w:cs="Times New Roman"/>
                <w:sz w:val="24"/>
                <w:szCs w:val="24"/>
              </w:rPr>
              <w:t>стояния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Капитальность объекта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одна из 5 групп:</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w:t>
            </w:r>
            <w:r>
              <w:rPr>
                <w:rFonts w:ascii="Times New Roman" w:hAnsi="Times New Roman" w:cs="Times New Roman"/>
                <w:sz w:val="24"/>
                <w:szCs w:val="24"/>
              </w:rPr>
              <w:t>исле, административные и торговые комплексы, высотные объекты);</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 объект, выполненный из</w:t>
            </w:r>
            <w:r>
              <w:rPr>
                <w:rFonts w:ascii="Times New Roman" w:hAnsi="Times New Roman" w:cs="Times New Roman"/>
                <w:sz w:val="24"/>
                <w:szCs w:val="24"/>
              </w:rPr>
              <w:t xml:space="preserve"> облегченных каменных материалов и (или) специально обработанной древесины (клееный брус);</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 xml:space="preserve"> - объект, выполненный из легких каменных блоков и (или) древесины, включая рубленные брусовые и утепленные каркасно-щитовые дома;</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 легкие дощатые, каркасно-обш</w:t>
            </w:r>
            <w:r>
              <w:rPr>
                <w:rFonts w:ascii="Times New Roman" w:hAnsi="Times New Roman" w:cs="Times New Roman"/>
                <w:sz w:val="24"/>
                <w:szCs w:val="24"/>
              </w:rPr>
              <w:t>ивные объекты (садовые дома, бани, гаражи);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объекты - временные объекты строительства (беседки, бытовки, сараи, навесы)</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20" w:history="1">
              <w:r>
                <w:rPr>
                  <w:rFonts w:ascii="Times New Roman" w:hAnsi="Times New Roman" w:cs="Times New Roman"/>
                  <w:sz w:val="24"/>
                  <w:szCs w:val="24"/>
                  <w:u w:val="single"/>
                </w:rPr>
                <w:t>от 09.08.20</w:t>
              </w:r>
              <w:r>
                <w:rPr>
                  <w:rFonts w:ascii="Times New Roman" w:hAnsi="Times New Roman" w:cs="Times New Roman"/>
                  <w:sz w:val="24"/>
                  <w:szCs w:val="24"/>
                  <w:u w:val="single"/>
                </w:rPr>
                <w:t>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один из 4 видов:</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анфиладная (проходные комнаты);</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коридорная;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зальная;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иная (с обязательным указанием вида)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обременений (ограничений) зданий, сооружений, ОНС, помещений, машино-мест</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w:t>
            </w:r>
            <w:r>
              <w:rPr>
                <w:rFonts w:ascii="Times New Roman" w:hAnsi="Times New Roman" w:cs="Times New Roman"/>
                <w:sz w:val="24"/>
                <w:szCs w:val="24"/>
              </w:rPr>
              <w:t xml:space="preserve">Минэкономразвития РФ </w:t>
            </w:r>
            <w:hyperlink r:id="rId221"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местоположении</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относительно автомобильных дорог, их тип (федеральная, региона</w:t>
            </w:r>
            <w:r>
              <w:rPr>
                <w:rFonts w:ascii="Times New Roman" w:hAnsi="Times New Roman" w:cs="Times New Roman"/>
                <w:sz w:val="24"/>
                <w:szCs w:val="24"/>
              </w:rPr>
              <w:t>льная и межмуниципальная, местного значения, частная автомобильная дорога), их наименование, тип покрытия (асфальт, бетон, улучшенное грунтовое покрытие, грунтовое покрытие, без покрытия и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Линия застройки зданий, сооружений</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первая </w:t>
            </w:r>
            <w:r>
              <w:rPr>
                <w:rFonts w:ascii="Times New Roman" w:hAnsi="Times New Roman" w:cs="Times New Roman"/>
                <w:sz w:val="24"/>
                <w:szCs w:val="24"/>
              </w:rPr>
              <w:t>(не первая)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22"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относительно ближайшего водного объекта, его наименование, тип (</w:t>
            </w:r>
            <w:r>
              <w:rPr>
                <w:rFonts w:ascii="Times New Roman" w:hAnsi="Times New Roman" w:cs="Times New Roman"/>
                <w:sz w:val="24"/>
                <w:szCs w:val="24"/>
              </w:rPr>
              <w:t>море, река, озеро, пруд, затопленный карьер и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Пожарные водоемы, прочие мелкие водные объекты не подлежат учету</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Расположение земельного участка относительно ближайшей рекреационной зоны, ее наименование и тип (лесной массив, парковая </w:t>
            </w:r>
            <w:r>
              <w:rPr>
                <w:rFonts w:ascii="Times New Roman" w:hAnsi="Times New Roman" w:cs="Times New Roman"/>
                <w:sz w:val="24"/>
                <w:szCs w:val="24"/>
              </w:rPr>
              <w:t>зона, заповедная зона и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Санитарно-защитные полосы не подлежат учету</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относительно железных дорог, их тип (грузовая, пассажирская, смешенного назначения;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пригородная, транзитная;</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промышленная, временная,</w:t>
            </w:r>
            <w:r>
              <w:rPr>
                <w:rFonts w:ascii="Times New Roman" w:hAnsi="Times New Roman" w:cs="Times New Roman"/>
                <w:sz w:val="24"/>
                <w:szCs w:val="24"/>
              </w:rPr>
              <w:t xml:space="preserve"> тупиковая)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 прочее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инженерной инфраструктуре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Категория, проектная мощность линейного объекта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при оценке линейных объектов в соответствии с нормативно-технической документации и (или) паспортом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линейного </w:t>
            </w:r>
            <w:r>
              <w:rPr>
                <w:rFonts w:ascii="Times New Roman" w:hAnsi="Times New Roman" w:cs="Times New Roman"/>
                <w:sz w:val="24"/>
                <w:szCs w:val="24"/>
              </w:rPr>
              <w:t>объекта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Подземный, наземный, надземный</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относительно линий электропередач</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Протяженность земельных участков под линейными объектами</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земельных участков под линиями электропередач, трубопроводным </w:t>
            </w:r>
            <w:r>
              <w:rPr>
                <w:rFonts w:ascii="Times New Roman" w:hAnsi="Times New Roman" w:cs="Times New Roman"/>
                <w:sz w:val="24"/>
                <w:szCs w:val="24"/>
              </w:rPr>
              <w:t>транспортом, автомобильными и железными дорогами, мостами и прочими объектами. Протяженность считается по обеим продольным сторонам линейного объекта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относительно магистральных газопроводов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коммуникаций</w:t>
            </w:r>
            <w:r>
              <w:rPr>
                <w:rFonts w:ascii="Times New Roman" w:hAnsi="Times New Roman" w:cs="Times New Roman"/>
                <w:sz w:val="24"/>
                <w:szCs w:val="24"/>
              </w:rPr>
              <w:t xml:space="preserve"> (электроснабжение, газоснабжение, водоснабжение, теплоснабжение, канализация), в том числе их удаленность от земельного участка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сведения</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Уровень цен потребительской корзины по муниципальным районам (городским округам)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руб./чел.</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Товарооборот на 1 человека по муниципальным районам (городским округам)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руб./чел.</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в сельском населенном пункте магазина</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либо отсутствие</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в сельском населенном пункте общеобразовательной школы</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либо отсутствие</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Расстояние до земельных участков зоны разработки полезных ископаемых</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расстояние от границ земельных участков до границы участка разработки полезных ископаемых</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Зоны особого режима использования в границах земельных участков</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w:t>
            </w:r>
            <w:r>
              <w:rPr>
                <w:rFonts w:ascii="Times New Roman" w:hAnsi="Times New Roman" w:cs="Times New Roman"/>
                <w:sz w:val="24"/>
                <w:szCs w:val="24"/>
              </w:rPr>
              <w:t>я расстояние от границ земельных участков до границ свалок, объектов Минобороны России (военных полигонов), кладбищ и прочее</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Принадлежность земельного участка к организованной промышленной зоне</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Указывается расстояние от границ земельных участков до </w:t>
            </w:r>
            <w:r>
              <w:rPr>
                <w:rFonts w:ascii="Times New Roman" w:hAnsi="Times New Roman" w:cs="Times New Roman"/>
                <w:sz w:val="24"/>
                <w:szCs w:val="24"/>
              </w:rPr>
              <w:t>границы ближайшей организованной промышленной зоны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положительно влияющим факторам могут быть отне</w:t>
            </w:r>
            <w:r>
              <w:rPr>
                <w:rFonts w:ascii="Times New Roman" w:hAnsi="Times New Roman" w:cs="Times New Roman"/>
                <w:sz w:val="24"/>
                <w:szCs w:val="24"/>
              </w:rPr>
              <w:t>сены места, не связанные напрямую с вышеперечисленными факторами, но положительно влияющие на стоимость объектов недвижимости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584"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расстояние от объекта до локального(-ых) центра(-ов), отрицательно влияющего(-их) на стоимость объектов недвижи</w:t>
            </w:r>
            <w:r>
              <w:rPr>
                <w:rFonts w:ascii="Times New Roman" w:hAnsi="Times New Roman" w:cs="Times New Roman"/>
                <w:sz w:val="24"/>
                <w:szCs w:val="24"/>
              </w:rPr>
              <w:t>мости</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км</w:t>
            </w:r>
          </w:p>
        </w:tc>
        <w:tc>
          <w:tcPr>
            <w:tcW w:w="2583"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w:t>
            </w:r>
            <w:r>
              <w:rPr>
                <w:rFonts w:ascii="Times New Roman" w:hAnsi="Times New Roman" w:cs="Times New Roman"/>
                <w:sz w:val="24"/>
                <w:szCs w:val="24"/>
              </w:rPr>
              <w:t>или экологическое загрязнение территории и прочее. В случае наличия нескольких факторов информация по каждому фактору указывается индивидуально</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w:t>
      </w:r>
      <w:r>
        <w:rPr>
          <w:rFonts w:ascii="Times New Roman" w:hAnsi="Times New Roman" w:cs="Times New Roman"/>
          <w:i/>
          <w:iCs/>
          <w:sz w:val="24"/>
          <w:szCs w:val="24"/>
        </w:rPr>
        <w:t>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НАИМЕНОВАНИЙ МАТЕРИАЛОВ ОСНОВНЫХ ОГРАЖДАЮЩИХ КОНСТРУКЦИЙ, СООТВЕТСТВИЕ МАТЕРИАЛОВ ОСНОВНЫХ ОГРАЖДАЮЩИХ КОНСТРУКЦИЙ КЛАССАМ КОНСТРУКТИВНЫХ СИСТЕМ И ГРУППАМ КАПИТАЛЬНОСТИ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w:t>
      </w:r>
      <w:r>
        <w:rPr>
          <w:rFonts w:ascii="Times New Roman" w:hAnsi="Times New Roman" w:cs="Times New Roman"/>
          <w:sz w:val="24"/>
          <w:szCs w:val="24"/>
        </w:rPr>
        <w:t>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0"/>
        <w:gridCol w:w="2500"/>
        <w:gridCol w:w="2500"/>
      </w:tblGrid>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поля</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материал</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конструктивной системы</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капитальности</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61001000000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Стены</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61001001000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61001001001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Кирпичные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61001001002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Кирпичные облегченные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61001001</w:t>
            </w:r>
            <w:r>
              <w:rPr>
                <w:rFonts w:ascii="Times New Roman" w:hAnsi="Times New Roman" w:cs="Times New Roman"/>
                <w:sz w:val="24"/>
                <w:szCs w:val="24"/>
              </w:rPr>
              <w:t>003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природного камня</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Рубленые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Каркасно-засыпные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КС-7_2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Каркасно-обшивные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КС-7_2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61001002004</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Сборно-щитовые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КС-7_2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61001002005</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Дощатые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КС-7_3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61001002006</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w:t>
            </w:r>
            <w:r>
              <w:rPr>
                <w:rFonts w:ascii="Times New Roman" w:hAnsi="Times New Roman" w:cs="Times New Roman"/>
                <w:sz w:val="24"/>
                <w:szCs w:val="24"/>
              </w:rPr>
              <w:t>евянный каркас без обшивки</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КС-7_4</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61001003000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Смешанные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61001003001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Каменные и деревянные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61001003002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Каменные и бетонные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61001004000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Легкие из местных материалов</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61001005000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прочих материалов</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и (или) </w:t>
            </w:r>
            <w:r>
              <w:rPr>
                <w:rFonts w:ascii="Times New Roman" w:hAnsi="Times New Roman" w:cs="Times New Roman"/>
                <w:sz w:val="24"/>
                <w:szCs w:val="24"/>
              </w:rPr>
              <w:t>IV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61001006000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Бетонные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61001006001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Монолитные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61001006002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мелких бетонных блоков</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61001006003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легкобетонных панелей</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w:t>
            </w:r>
            <w:r>
              <w:rPr>
                <w:rFonts w:ascii="Times New Roman" w:hAnsi="Times New Roman" w:cs="Times New Roman"/>
                <w:sz w:val="24"/>
                <w:szCs w:val="24"/>
              </w:rPr>
              <w:t>01007001</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Крупнопанельные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61001007002</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Каркасно-панельные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 xml:space="preserve"> и (или) </w:t>
            </w: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Монолитные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61001007004</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Крупноблочные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61001007005</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унифицированных железобетонных элементов</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61001007006</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железобетонных сегментов</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и (или) </w:t>
            </w:r>
            <w:r>
              <w:rPr>
                <w:rFonts w:ascii="Times New Roman" w:hAnsi="Times New Roman" w:cs="Times New Roman"/>
                <w:sz w:val="24"/>
                <w:szCs w:val="24"/>
              </w:rPr>
              <w:t>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61001008000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Шлакобетонные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КС-3</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61001009000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КС-6</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 xml:space="preserve">,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61001999000</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w:t>
      </w:r>
      <w:r>
        <w:rPr>
          <w:rFonts w:ascii="Times New Roman" w:hAnsi="Times New Roman" w:cs="Times New Roman"/>
          <w:i/>
          <w:iCs/>
          <w:sz w:val="24"/>
          <w:szCs w:val="24"/>
        </w:rPr>
        <w:t>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РАЗЛИЧНЫХ ИНФОРМАЦИОННЫХ СИСТЕМ ДЛЯ ОСНОВНЫХ ЦЕНООБРАЗУЮЩИХ ФАКТОРОВ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750"/>
      </w:tblGrid>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кадастра, реестра, информацион</w:t>
            </w:r>
            <w:r>
              <w:rPr>
                <w:rFonts w:ascii="Times New Roman" w:hAnsi="Times New Roman" w:cs="Times New Roman"/>
                <w:sz w:val="24"/>
                <w:szCs w:val="24"/>
              </w:rPr>
              <w:t>ной системы</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Реестр федеральных государственных информационных систем</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Информационная система обеспечения градостроительной деятельности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Федеральная государственная информационная система территориального планирования</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Федеральная информационная а</w:t>
            </w:r>
            <w:r>
              <w:rPr>
                <w:rFonts w:ascii="Times New Roman" w:hAnsi="Times New Roman" w:cs="Times New Roman"/>
                <w:sz w:val="24"/>
                <w:szCs w:val="24"/>
              </w:rPr>
              <w:t>дресная система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реестр муниципальных образований Российской Федерации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кадастр особо охраняемых природных территорий</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w:t>
            </w:r>
            <w:r>
              <w:rPr>
                <w:rFonts w:ascii="Times New Roman" w:hAnsi="Times New Roman" w:cs="Times New Roman"/>
                <w:sz w:val="24"/>
                <w:szCs w:val="24"/>
              </w:rPr>
              <w:t xml:space="preserve"> Российской Федерации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государственного информационного обеспечения в сфере сельского хозяйства</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системы Минсельхоза России, в том числе электронный атлас земель сельскохозяйственного назначения</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лесной реестр</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Реестр курортного фонда Российской Федерации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водный реестр</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охотхозяйственный реестр</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кадастр отходов, включающий в себя Государственный реестр объектов размещения отходов</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Реестр объектов эл</w:t>
            </w:r>
            <w:r>
              <w:rPr>
                <w:rFonts w:ascii="Times New Roman" w:hAnsi="Times New Roman" w:cs="Times New Roman"/>
                <w:sz w:val="24"/>
                <w:szCs w:val="24"/>
              </w:rPr>
              <w:t>ектросетевого хозяйства, входящих в единую национальную (общероссийскую) электрическую сеть</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Российский регистр гидротехнических сооружений</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информационный реестр гарантирующих поставщиков и зон их деятельности</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Государственный реестр </w:t>
            </w:r>
            <w:r>
              <w:rPr>
                <w:rFonts w:ascii="Times New Roman" w:hAnsi="Times New Roman" w:cs="Times New Roman"/>
                <w:sz w:val="24"/>
                <w:szCs w:val="24"/>
              </w:rPr>
              <w:t>опасных производственных объектов</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Единый государственный реестр автомобильных дорог</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кадастр месторождений и проявлений полезных ископаемых</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7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Государственный реестр работ по геологическому изучению недр, участков недр, предоставлен</w:t>
            </w:r>
            <w:r>
              <w:rPr>
                <w:rFonts w:ascii="Times New Roman" w:hAnsi="Times New Roman" w:cs="Times New Roman"/>
                <w:sz w:val="24"/>
                <w:szCs w:val="24"/>
              </w:rPr>
              <w:t>ных для добычи полезных ископаемых, а также в целях, не связанных с их добычей, и лицензий на пользование недрами</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РЕКОМЕНДАЦИИ ПО ПРИМЕНИМОСТИ ПОДХОДОВ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223"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224"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72"/>
        <w:gridCol w:w="2087"/>
        <w:gridCol w:w="2162"/>
        <w:gridCol w:w="2084"/>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Затратный подход</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Сравнительный подход</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Доходный подход</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Земельные участки</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Сельскохозяйственное использование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Жилая застройка (</w:t>
            </w:r>
            <w:r>
              <w:rPr>
                <w:rFonts w:ascii="Times New Roman" w:hAnsi="Times New Roman" w:cs="Times New Roman"/>
                <w:sz w:val="24"/>
                <w:szCs w:val="24"/>
              </w:rPr>
              <w:t>среднеэтажная и многоэтажная)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Общественное использование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Предпринимательство (коммерческое использование)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Отдых (рекреация, спорт)</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Производственная деятельность</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Транспорт</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Обеспечение оборо</w:t>
            </w:r>
            <w:r>
              <w:rPr>
                <w:rFonts w:ascii="Times New Roman" w:hAnsi="Times New Roman" w:cs="Times New Roman"/>
                <w:sz w:val="24"/>
                <w:szCs w:val="24"/>
              </w:rPr>
              <w:t>ны и безопасности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Особая охрана и изучение природы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Леса и лесная промышленность</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Водные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Общее и специальное пользование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Садоводство и огородничество, малоэтажная жилая застройка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w:t>
            </w:r>
            <w:r>
              <w:rPr>
                <w:rFonts w:ascii="Times New Roman" w:hAnsi="Times New Roman" w:cs="Times New Roman"/>
                <w:sz w:val="24"/>
                <w:szCs w:val="24"/>
              </w:rPr>
              <w:t xml:space="preserve">. Приказа Минэкономразвития РФ </w:t>
            </w:r>
            <w:hyperlink r:id="rId225"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Объекты капитального строительства</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Многоквартирные дома (дома средне- и многоэтажной жилой застройки)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садовые дома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26"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Объекты транспорта, за исключением линейных объектов и сооружений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Торговые, торгово-сервисные и торгово-развлекательные объекты, объек</w:t>
            </w:r>
            <w:r>
              <w:rPr>
                <w:rFonts w:ascii="Times New Roman" w:hAnsi="Times New Roman" w:cs="Times New Roman"/>
                <w:sz w:val="24"/>
                <w:szCs w:val="24"/>
              </w:rPr>
              <w:t>ты общепита, заправочные станции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Объекты временного проживания, включая объекты рекреационно-оздоровительного значения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Административные и бытовые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Объекты производственного, производственно-складского и скла</w:t>
            </w:r>
            <w:r>
              <w:rPr>
                <w:rFonts w:ascii="Times New Roman" w:hAnsi="Times New Roman" w:cs="Times New Roman"/>
                <w:sz w:val="24"/>
                <w:szCs w:val="24"/>
              </w:rPr>
              <w:t>дского назначения, за исключением передаточных устройств и сооружений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Учебные, спортивные объекты, объекты культуры и искусства, культовые объекты, музеи, лечебно-оздоровительные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Прочие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Сооружения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Единые недвижимые комплексы</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Многоквартирные дома (дома средне- и многоэтажной жилой застройки)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Дома малоэтажной жилой застройки (до 3-х этажей включительно), в том числе индивидуальной жилой застройки - индивидуальные, малоэтажные </w:t>
            </w:r>
            <w:r>
              <w:rPr>
                <w:rFonts w:ascii="Times New Roman" w:hAnsi="Times New Roman" w:cs="Times New Roman"/>
                <w:sz w:val="24"/>
                <w:szCs w:val="24"/>
              </w:rPr>
              <w:t>блокированные (таунхаусы), садовые дома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000000">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27"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Объекты транспорта, за исключением линейных объектов и сооружени</w:t>
            </w:r>
            <w:r>
              <w:rPr>
                <w:rFonts w:ascii="Times New Roman" w:hAnsi="Times New Roman" w:cs="Times New Roman"/>
                <w:sz w:val="24"/>
                <w:szCs w:val="24"/>
              </w:rPr>
              <w:t>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Торговые, торгово-сервисные и торгово-развлекательные объекты, объекты общественного питания, заправочные станции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Объекты временного проживания, включая объекты рекреационно-оздоровительного значения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Административные и б</w:t>
            </w:r>
            <w:r>
              <w:rPr>
                <w:rFonts w:ascii="Times New Roman" w:hAnsi="Times New Roman" w:cs="Times New Roman"/>
                <w:sz w:val="24"/>
                <w:szCs w:val="24"/>
              </w:rPr>
              <w:t>ытовые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Объекты производственного, производственно-складского и складского назначения, за исключением передаточных устройств и сооружений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Учебные, спортивные объекты, объекты культуры и искусства, культовые объекты, музеи, ле</w:t>
            </w:r>
            <w:r>
              <w:rPr>
                <w:rFonts w:ascii="Times New Roman" w:hAnsi="Times New Roman" w:cs="Times New Roman"/>
                <w:sz w:val="24"/>
                <w:szCs w:val="24"/>
              </w:rPr>
              <w:t>чебно-оздоровительные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Прочие объекты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Сооружения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2, 3 - ранговые показатели приемлемости подходов. Ранг 1 - наиболее весомый подход, ранг 3 - наименее весомый подход.</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w:t>
      </w:r>
      <w:r>
        <w:rPr>
          <w:rFonts w:ascii="Times New Roman" w:hAnsi="Times New Roman" w:cs="Times New Roman"/>
          <w:i/>
          <w:iCs/>
          <w:sz w:val="24"/>
          <w:szCs w:val="24"/>
        </w:rPr>
        <w:t>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ОРИЕНТИРОВОЧНЫЕ ДОЛИ СТОИМОСТИ ЗЕМЕЛЬНЫХ УЧАСТКОВ, ЗДАНИЙ, СООРУЖЕНИЙ, ДВИЖИМОГО ИМУЩЕСТВА И ПРОЧЕГО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Минэкономразвития РФ </w:t>
      </w:r>
      <w:hyperlink r:id="rId228"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 xml:space="preserve">, </w:t>
      </w:r>
      <w:hyperlink r:id="rId22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w:t>
      </w:r>
      <w:r>
        <w:rPr>
          <w:rFonts w:ascii="Times New Roman" w:hAnsi="Times New Roman" w:cs="Times New Roman"/>
          <w:sz w:val="24"/>
          <w:szCs w:val="24"/>
        </w:rPr>
        <w:t>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613"/>
        <w:gridCol w:w="1478"/>
        <w:gridCol w:w="1524"/>
        <w:gridCol w:w="1793"/>
        <w:gridCol w:w="2297"/>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земельного участка</w:t>
            </w:r>
          </w:p>
        </w:tc>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зданий, сооружений</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прочего</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внешние сети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меблировка, влияние предпринимательской деятельности</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30"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Многоквартирное жилье &lt;2&gt;</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60 - 70%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0 - 35%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Малоэтажное жилье, индивидуальные жилые дома, садовые дома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50 - 70%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w:t>
            </w:r>
            <w:r>
              <w:rPr>
                <w:rFonts w:ascii="Times New Roman" w:hAnsi="Times New Roman" w:cs="Times New Roman"/>
                <w:sz w:val="24"/>
                <w:szCs w:val="24"/>
              </w:rPr>
              <w:t xml:space="preserve"> Приказа Минэкономразвития РФ </w:t>
            </w:r>
            <w:hyperlink r:id="rId231"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хранения индивидуального автотранспорта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60 - 80%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объекты транспорта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70 - 75%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Торговые и торгово-развлекательные объекты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60 - 80%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0 - 40%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временного проживания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40 - 70%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санаторно-курортного назначения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35 - 65%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10 - 40%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20 - 25%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офисного назначения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60 - 80%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Объекты производственного назначения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60 - 85%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объекты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50 - 70%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объекты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65 - 70%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&lt;2&gt; В таблице не учтены права на общедоле</w:t>
      </w:r>
      <w:r>
        <w:rPr>
          <w:rFonts w:ascii="Times New Roman" w:hAnsi="Times New Roman" w:cs="Times New Roman"/>
          <w:sz w:val="24"/>
          <w:szCs w:val="24"/>
        </w:rPr>
        <w:t>вое имущество, расположенное внутри многоквартирного дома.</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МОДЕЛИ НАКОПЛЕНИЯ ФИЗИЧЕСКОГО ИЗНОСА ДЛЯ РАЗЛИЧНЫХ</w:t>
      </w:r>
      <w:r>
        <w:rPr>
          <w:rFonts w:ascii="Times New Roman" w:hAnsi="Times New Roman" w:cs="Times New Roman"/>
          <w:b/>
          <w:bCs/>
          <w:sz w:val="32"/>
          <w:szCs w:val="32"/>
        </w:rPr>
        <w:t xml:space="preserve"> ГРУПП ЗДАНИЙ, РАСПОЛОЖЕННЫХ В КРУПНЫХ (ОТ 100 ТЫСЯЧ ЧЕЛОВЕК) ГОРОДСКИХ НАСЕЛЕННЫХ ПУНКТАХ </w:t>
      </w:r>
      <w:r>
        <w:rPr>
          <w:rFonts w:ascii="Times New Roman" w:hAnsi="Times New Roman" w:cs="Times New Roman"/>
          <w:b/>
          <w:bCs/>
          <w:sz w:val="32"/>
          <w:szCs w:val="32"/>
        </w:rPr>
        <w:t>II</w:t>
      </w:r>
      <w:r>
        <w:rPr>
          <w:rFonts w:ascii="Times New Roman" w:hAnsi="Times New Roman" w:cs="Times New Roman"/>
          <w:b/>
          <w:bCs/>
          <w:sz w:val="32"/>
          <w:szCs w:val="32"/>
        </w:rPr>
        <w:t xml:space="preserve"> КЛИМАТИЧЕСКОГО РАЙОНА (РАЙОНИРОВАНИЕ ПРИНЯТО НА ОСНОВАНИИ ПРИЛОЖЕНИЯ </w:t>
      </w:r>
      <w:r>
        <w:rPr>
          <w:rFonts w:ascii="Times New Roman" w:hAnsi="Times New Roman" w:cs="Times New Roman"/>
          <w:b/>
          <w:bCs/>
          <w:sz w:val="32"/>
          <w:szCs w:val="32"/>
        </w:rPr>
        <w:t>N</w:t>
      </w:r>
      <w:r>
        <w:rPr>
          <w:rFonts w:ascii="Times New Roman" w:hAnsi="Times New Roman" w:cs="Times New Roman"/>
          <w:b/>
          <w:bCs/>
          <w:sz w:val="32"/>
          <w:szCs w:val="32"/>
        </w:rPr>
        <w:t xml:space="preserve"> 2 К ОБЩЕЙ ЧАСТИ СБОРНИКОВ УКРУПНЕННЫХ ПОКАЗАТЕЛЕЙ ВОССТАНОВИТЕЛЬНОЙ СТОИМОСТИ (УПВС) &lt;1&gt; (в</w:t>
      </w:r>
      <w:r>
        <w:rPr>
          <w:rFonts w:ascii="Times New Roman" w:hAnsi="Times New Roman" w:cs="Times New Roman"/>
          <w:b/>
          <w:bCs/>
          <w:sz w:val="32"/>
          <w:szCs w:val="32"/>
        </w:rPr>
        <w:t xml:space="preserve"> ред. Приказа Минэкономразвития РФ </w:t>
      </w:r>
      <w:hyperlink r:id="rId232" w:history="1">
        <w:r>
          <w:rPr>
            <w:rFonts w:ascii="Times New Roman" w:hAnsi="Times New Roman" w:cs="Times New Roman"/>
            <w:b/>
            <w:bCs/>
            <w:sz w:val="32"/>
            <w:szCs w:val="32"/>
            <w:u w:val="single"/>
          </w:rPr>
          <w:t>от 09.09.2019 N 548</w:t>
        </w:r>
      </w:hyperlink>
      <w:r>
        <w:rPr>
          <w:rFonts w:ascii="Times New Roman" w:hAnsi="Times New Roman" w:cs="Times New Roman"/>
          <w:b/>
          <w:bCs/>
          <w:sz w:val="32"/>
          <w:szCs w:val="32"/>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610"/>
        <w:gridCol w:w="5175"/>
        <w:gridCol w:w="1291"/>
      </w:tblGrid>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несущих и ограждающих конструкций</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Уравнени</w:t>
            </w:r>
            <w:r>
              <w:rPr>
                <w:rFonts w:ascii="Times New Roman" w:hAnsi="Times New Roman" w:cs="Times New Roman"/>
                <w:sz w:val="24"/>
                <w:szCs w:val="24"/>
              </w:rPr>
              <w:t>е</w:t>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Предельный возраст, лет</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кирпичными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6600" cy="361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276600" cy="36195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стенами из мелких бетонных блоков</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0,0245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667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 крупноблочными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0,0225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76250" cy="209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 крупнопанельными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0,0059 </w:t>
            </w:r>
            <w:r>
              <w:rPr>
                <w:rFonts w:ascii="Times New Roman" w:hAnsi="Times New Roman" w:cs="Times New Roman"/>
                <w:sz w:val="24"/>
                <w:szCs w:val="24"/>
              </w:rPr>
              <w:t>x</w:t>
            </w:r>
            <w:r>
              <w:rPr>
                <w:rFonts w:ascii="Times New Roman" w:hAnsi="Times New Roman" w:cs="Times New Roman"/>
                <w:sz w:val="24"/>
                <w:szCs w:val="24"/>
              </w:rPr>
              <w:t xml:space="preserve"> ДВ + 0,041</w:t>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монолитными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0,0058 </w:t>
            </w:r>
            <w:r>
              <w:rPr>
                <w:rFonts w:ascii="Times New Roman" w:hAnsi="Times New Roman" w:cs="Times New Roman"/>
                <w:sz w:val="24"/>
                <w:szCs w:val="24"/>
              </w:rPr>
              <w:t>x</w:t>
            </w:r>
            <w:r>
              <w:rPr>
                <w:rFonts w:ascii="Times New Roman" w:hAnsi="Times New Roman" w:cs="Times New Roman"/>
                <w:sz w:val="24"/>
                <w:szCs w:val="24"/>
              </w:rPr>
              <w:t xml:space="preserve"> ДВ + 0,0305</w:t>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со стенами из унифицированных железобетонных элементов</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0,0468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42925" cy="1809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железобетонными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0,0062 </w:t>
            </w:r>
            <w:r>
              <w:rPr>
                <w:rFonts w:ascii="Times New Roman" w:hAnsi="Times New Roman" w:cs="Times New Roman"/>
                <w:sz w:val="24"/>
                <w:szCs w:val="24"/>
              </w:rPr>
              <w:t>x</w:t>
            </w:r>
            <w:r>
              <w:rPr>
                <w:rFonts w:ascii="Times New Roman" w:hAnsi="Times New Roman" w:cs="Times New Roman"/>
                <w:sz w:val="24"/>
                <w:szCs w:val="24"/>
              </w:rPr>
              <w:t xml:space="preserve"> ДВ + 0,0501</w:t>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шлакоблочными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0,0218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8577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 каркасно-панельными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14625" cy="3810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714625" cy="38100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39" w:history="1">
              <w:r>
                <w:rPr>
                  <w:rFonts w:ascii="Times New Roman" w:hAnsi="Times New Roman" w:cs="Times New Roman"/>
                  <w:sz w:val="24"/>
                  <w:szCs w:val="24"/>
                  <w:u w:val="single"/>
                </w:rPr>
                <w:t>от 09.09.2019 N 548</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металлическими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9425" cy="4000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19425" cy="40005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дощатыми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0,0067 </w:t>
            </w:r>
            <w:r>
              <w:rPr>
                <w:rFonts w:ascii="Times New Roman" w:hAnsi="Times New Roman" w:cs="Times New Roman"/>
                <w:sz w:val="24"/>
                <w:szCs w:val="24"/>
              </w:rPr>
              <w:t>x</w:t>
            </w:r>
            <w:r>
              <w:rPr>
                <w:rFonts w:ascii="Times New Roman" w:hAnsi="Times New Roman" w:cs="Times New Roman"/>
                <w:sz w:val="24"/>
                <w:szCs w:val="24"/>
              </w:rPr>
              <w:t xml:space="preserve"> ДВ + 0,1606</w:t>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рублеными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0,0448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85775" cy="2095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каркасно-засыпными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0,0402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76250" cy="2000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76250" cy="200025"/>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каркасно-обшивными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0,0408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953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сборно-щитовыми стенами</w:t>
            </w:r>
          </w:p>
        </w:tc>
        <w:tc>
          <w:tcPr>
            <w:tcW w:w="51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ФизИз = 0,0373 </w:t>
            </w:r>
            <w:r>
              <w:rPr>
                <w:rFonts w:ascii="Times New Roman" w:hAnsi="Times New Roman" w:cs="Times New Roman"/>
                <w:sz w:val="24"/>
                <w:szCs w:val="24"/>
              </w:rPr>
              <w:t>x</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85775" cy="190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12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использования зависимостей величины физического износа от действительного возраста (ДВ) подбирается максимально подходящ</w:t>
      </w:r>
      <w:r>
        <w:rPr>
          <w:rFonts w:ascii="Times New Roman" w:hAnsi="Times New Roman" w:cs="Times New Roman"/>
          <w:sz w:val="24"/>
          <w:szCs w:val="24"/>
        </w:rPr>
        <w:t>ее по ограждающим конструкциям уравнение накопления физического износа. ДВ необходимо отсчитывать от одной из ближайших к дате оценке дат: даты ввода объекта в эксплуатацию, даты последнего капитального ремонта или реконструкции объекта недвижимости.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Моде</w:t>
      </w:r>
      <w:r>
        <w:rPr>
          <w:rFonts w:ascii="Times New Roman" w:hAnsi="Times New Roman" w:cs="Times New Roman"/>
          <w:b/>
          <w:bCs/>
          <w:sz w:val="32"/>
          <w:szCs w:val="32"/>
        </w:rPr>
        <w:t xml:space="preserve">ли накопления физического износа для различных групп зданий, расположенных в некрупных (до 100 тыс. человек) городских населенных пунктах, сельских населенных пунктах и межселенной территории </w:t>
      </w:r>
      <w:r>
        <w:rPr>
          <w:rFonts w:ascii="Times New Roman" w:hAnsi="Times New Roman" w:cs="Times New Roman"/>
          <w:b/>
          <w:bCs/>
          <w:sz w:val="32"/>
          <w:szCs w:val="32"/>
        </w:rPr>
        <w:t>II</w:t>
      </w:r>
      <w:r>
        <w:rPr>
          <w:rFonts w:ascii="Times New Roman" w:hAnsi="Times New Roman" w:cs="Times New Roman"/>
          <w:b/>
          <w:bCs/>
          <w:sz w:val="32"/>
          <w:szCs w:val="32"/>
        </w:rPr>
        <w:t xml:space="preserve"> климатического района (районирование принято на основании при</w:t>
      </w:r>
      <w:r>
        <w:rPr>
          <w:rFonts w:ascii="Times New Roman" w:hAnsi="Times New Roman" w:cs="Times New Roman"/>
          <w:b/>
          <w:bCs/>
          <w:sz w:val="32"/>
          <w:szCs w:val="32"/>
        </w:rPr>
        <w:t xml:space="preserve">ложения </w:t>
      </w:r>
      <w:r>
        <w:rPr>
          <w:rFonts w:ascii="Times New Roman" w:hAnsi="Times New Roman" w:cs="Times New Roman"/>
          <w:b/>
          <w:bCs/>
          <w:sz w:val="32"/>
          <w:szCs w:val="32"/>
        </w:rPr>
        <w:t>N</w:t>
      </w:r>
      <w:r>
        <w:rPr>
          <w:rFonts w:ascii="Times New Roman" w:hAnsi="Times New Roman" w:cs="Times New Roman"/>
          <w:b/>
          <w:bCs/>
          <w:sz w:val="32"/>
          <w:szCs w:val="32"/>
        </w:rPr>
        <w:t xml:space="preserve"> 2 к общей части сборников УПВС)</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018"/>
        <w:gridCol w:w="8490"/>
      </w:tblGrid>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несущих и ограждающих конструкций</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Уравнение</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кирпичными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720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267200" cy="2190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стенами из мелких бетонных блоков</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324350" cy="2381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 крупноблочными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4815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4248150" cy="19050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 крупнопанельными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576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257675" cy="2190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монолитными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1000" cy="2000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191000" cy="2000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Здание со с</w:t>
            </w:r>
            <w:r>
              <w:rPr>
                <w:rFonts w:ascii="Times New Roman" w:hAnsi="Times New Roman" w:cs="Times New Roman"/>
                <w:sz w:val="24"/>
                <w:szCs w:val="24"/>
              </w:rPr>
              <w:t>тенами из унифицированных железобетонных элементов</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2190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324350" cy="2190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железобетонными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0875" cy="2000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190875" cy="20002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шлакоблочными стенами</w:t>
            </w:r>
          </w:p>
        </w:tc>
        <w:tc>
          <w:tcPr>
            <w:tcW w:w="64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816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381625" cy="219075"/>
                          </a:xfrm>
                          <a:prstGeom prst="rect">
                            <a:avLst/>
                          </a:prstGeom>
                          <a:noFill/>
                          <a:ln>
                            <a:noFill/>
                          </a:ln>
                        </pic:spPr>
                      </pic:pic>
                    </a:graphicData>
                  </a:graphic>
                </wp:inline>
              </w:drawing>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СР</w:t>
      </w:r>
      <w:r>
        <w:rPr>
          <w:rFonts w:ascii="Times New Roman" w:hAnsi="Times New Roman" w:cs="Times New Roman"/>
          <w:b/>
          <w:bCs/>
          <w:sz w:val="36"/>
          <w:szCs w:val="36"/>
        </w:rPr>
        <w:t>ОК ЭКОНОМИЧЕСКОЙ ЖИЗНИ ОБЪЕКТОВ КАПИТАЛЬНОГО СТРОИТЕЛЬСТВА &lt;1&gt;</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53"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w:t>
      </w:r>
      <w:r>
        <w:rPr>
          <w:rFonts w:ascii="Times New Roman" w:hAnsi="Times New Roman" w:cs="Times New Roman"/>
          <w:sz w:val="24"/>
          <w:szCs w:val="24"/>
        </w:rPr>
        <w:t>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экономической жизни, лет</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производственные и непроизводственные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высотные (более 25 этажей) особо капитальные, каркасно-монолитные, повышенной прочности, фундамент - монолитная </w:t>
            </w:r>
            <w:r>
              <w:rPr>
                <w:rFonts w:ascii="Times New Roman" w:hAnsi="Times New Roman" w:cs="Times New Roman"/>
                <w:sz w:val="24"/>
                <w:szCs w:val="24"/>
              </w:rPr>
              <w:t>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многоэтажные (более двух этажей), за исключением многоэтажных зданий типа этажеро</w:t>
            </w:r>
            <w:r>
              <w:rPr>
                <w:rFonts w:ascii="Times New Roman" w:hAnsi="Times New Roman" w:cs="Times New Roman"/>
                <w:sz w:val="24"/>
                <w:szCs w:val="24"/>
              </w:rPr>
              <w:t>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с железобетонными и металлическими каркасами, со стенами из каменных материалов, крупных блоко</w:t>
            </w:r>
            <w:r>
              <w:rPr>
                <w:rFonts w:ascii="Times New Roman" w:hAnsi="Times New Roman" w:cs="Times New Roman"/>
                <w:sz w:val="24"/>
                <w:szCs w:val="24"/>
              </w:rPr>
              <w:t>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 совмещенного, совмещенного и бычковог</w:t>
            </w:r>
            <w:r>
              <w:rPr>
                <w:rFonts w:ascii="Times New Roman" w:hAnsi="Times New Roman" w:cs="Times New Roman"/>
                <w:sz w:val="24"/>
                <w:szCs w:val="24"/>
              </w:rPr>
              <w:t>о типов, приплотинные, подземные здания гидроэлектростанций; здания приливных гидроэлектростанций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w:t>
            </w:r>
            <w:r>
              <w:rPr>
                <w:rFonts w:ascii="Times New Roman" w:hAnsi="Times New Roman" w:cs="Times New Roman"/>
                <w:sz w:val="24"/>
                <w:szCs w:val="24"/>
              </w:rPr>
              <w:t>х материалов, крупных блоков и панелей, с железобетонными, металлическими и другими долговечными покрытиями, с площадью пола до 5000 кв. 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многоэтажные типа этажерок специального технологического назначения (обогатительных фабрик, дробильных</w:t>
            </w:r>
            <w:r>
              <w:rPr>
                <w:rFonts w:ascii="Times New Roman" w:hAnsi="Times New Roman" w:cs="Times New Roman"/>
                <w:sz w:val="24"/>
                <w:szCs w:val="24"/>
              </w:rPr>
              <w:t>,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w:t>
            </w:r>
            <w:r>
              <w:rPr>
                <w:rFonts w:ascii="Times New Roman" w:hAnsi="Times New Roman" w:cs="Times New Roman"/>
                <w:sz w:val="24"/>
                <w:szCs w:val="24"/>
              </w:rPr>
              <w:t>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w:t>
            </w:r>
            <w:r>
              <w:rPr>
                <w:rFonts w:ascii="Times New Roman" w:hAnsi="Times New Roman" w:cs="Times New Roman"/>
                <w:sz w:val="24"/>
                <w:szCs w:val="24"/>
              </w:rPr>
              <w:t>о-, двух- и более этажные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из </w:t>
            </w:r>
            <w:r>
              <w:rPr>
                <w:rFonts w:ascii="Times New Roman" w:hAnsi="Times New Roman" w:cs="Times New Roman"/>
                <w:sz w:val="24"/>
                <w:szCs w:val="24"/>
              </w:rPr>
              <w:t>пленочных материалов (воздухо-опорные, пневмокаркасные, каркасные, шатровые)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Сборно-разборные и передвижные здания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сборно-разборные контейнерного исполнения, деревянные, каркасные, каркасно-панельные и панельные, щитовые и прочие облегчен</w:t>
            </w:r>
            <w:r>
              <w:rPr>
                <w:rFonts w:ascii="Times New Roman" w:hAnsi="Times New Roman" w:cs="Times New Roman"/>
                <w:sz w:val="24"/>
                <w:szCs w:val="24"/>
              </w:rPr>
              <w:t>ные здания; телефонные кабины и будки Фрадкина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w:t>
            </w:r>
            <w:r>
              <w:rPr>
                <w:rFonts w:ascii="Times New Roman" w:hAnsi="Times New Roman" w:cs="Times New Roman"/>
                <w:sz w:val="24"/>
                <w:szCs w:val="24"/>
              </w:rPr>
              <w:t>аркасом с ограждающими конструкциями из профилированного металлического листа; здания испытательных станций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передвижные: цельнометаллические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передвижные: деревометаллические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Палатки-магазины, павильоны, кафе, закусочные, стол</w:t>
            </w:r>
            <w:r>
              <w:rPr>
                <w:rFonts w:ascii="Times New Roman" w:hAnsi="Times New Roman" w:cs="Times New Roman"/>
                <w:sz w:val="24"/>
                <w:szCs w:val="24"/>
              </w:rPr>
              <w:t>овые из металлоконструкций, стеклопластика, прессованных плит и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палаток и павильонов, используемых для реализации плодоовощных товаров, применяется коэффициент 0,67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Киоски и ларьки из металлоконструкций, стеклопластика, прессованных пл</w:t>
            </w:r>
            <w:r>
              <w:rPr>
                <w:rFonts w:ascii="Times New Roman" w:hAnsi="Times New Roman" w:cs="Times New Roman"/>
                <w:sz w:val="24"/>
                <w:szCs w:val="24"/>
              </w:rPr>
              <w:t>ит и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разборных и передвижных киосков - шкафов, ларей, бахчевых колодцев, используемых сезонно, применяется коэффициент 0,77</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Овоще- и фруктохранилища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Картофелеовощехранилища закромные с каменными стенами из штучных камней и блоков, </w:t>
            </w:r>
            <w:r>
              <w:rPr>
                <w:rFonts w:ascii="Times New Roman" w:hAnsi="Times New Roman" w:cs="Times New Roman"/>
                <w:sz w:val="24"/>
                <w:szCs w:val="24"/>
              </w:rPr>
              <w:t>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Картофелеовощехранилища навальные с каменными стенами из штучных камней и блоков, колонны железобетонные или</w:t>
            </w:r>
            <w:r>
              <w:rPr>
                <w:rFonts w:ascii="Times New Roman" w:hAnsi="Times New Roman" w:cs="Times New Roman"/>
                <w:sz w:val="24"/>
                <w:szCs w:val="24"/>
              </w:rPr>
              <w:t xml:space="preserve"> кирпичные, покрытие железобетонные,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Картофелео</w:t>
            </w:r>
            <w:r>
              <w:rPr>
                <w:rFonts w:ascii="Times New Roman" w:hAnsi="Times New Roman" w:cs="Times New Roman"/>
                <w:sz w:val="24"/>
                <w:szCs w:val="24"/>
              </w:rPr>
              <w:t>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Лукохранилища закромные и беззакромные и фруктохранилища с холодильным оборудованием, стены каменн</w:t>
            </w:r>
            <w:r>
              <w:rPr>
                <w:rFonts w:ascii="Times New Roman" w:hAnsi="Times New Roman" w:cs="Times New Roman"/>
                <w:sz w:val="24"/>
                <w:szCs w:val="24"/>
              </w:rPr>
              <w:t>ые из штучных камней и блоков, колонны железобетонные или кирпичные, покрытие железобетонное, кровля рулонная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Лукохранилища беззакромные без холодильного оборудования, стены каменные из штучных камней и блоков, колонны железобетонные или кирпичные, п</w:t>
            </w:r>
            <w:r>
              <w:rPr>
                <w:rFonts w:ascii="Times New Roman" w:hAnsi="Times New Roman" w:cs="Times New Roman"/>
                <w:sz w:val="24"/>
                <w:szCs w:val="24"/>
              </w:rPr>
              <w:t>окрытие железобетонное, кровля рулонная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Жилые здания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каменн</w:t>
            </w:r>
            <w:r>
              <w:rPr>
                <w:rFonts w:ascii="Times New Roman" w:hAnsi="Times New Roman" w:cs="Times New Roman"/>
                <w:sz w:val="24"/>
                <w:szCs w:val="24"/>
              </w:rPr>
              <w:t>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 кирпичными с</w:t>
            </w:r>
            <w:r>
              <w:rPr>
                <w:rFonts w:ascii="Times New Roman" w:hAnsi="Times New Roman" w:cs="Times New Roman"/>
                <w:sz w:val="24"/>
                <w:szCs w:val="24"/>
              </w:rPr>
              <w:t>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стенами облегченной кладки из кирпича, монолитного шлакобетона, легких шлакоблоков, ракушеч</w:t>
            </w:r>
            <w:r>
              <w:rPr>
                <w:rFonts w:ascii="Times New Roman" w:hAnsi="Times New Roman" w:cs="Times New Roman"/>
                <w:sz w:val="24"/>
                <w:szCs w:val="24"/>
              </w:rPr>
              <w:t>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со стенами смешанными, деревянными рублеными или</w:t>
            </w:r>
            <w:r>
              <w:rPr>
                <w:rFonts w:ascii="Times New Roman" w:hAnsi="Times New Roman" w:cs="Times New Roman"/>
                <w:sz w:val="24"/>
                <w:szCs w:val="24"/>
              </w:rPr>
              <w:t xml:space="preserve"> брусчатыми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сырцовые, сборно-щитовые, каркасно-засыпные, глинобитные, саманные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каркасно-камышитовые и другие облегченные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Нефтяные и газовые скважины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Нефтяные, нагнетательные и контрольные скважины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Газовые и газоконденсатные скважины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Скважины подземных хранилищ газа, подземные хранилища нефти в отложениях калийной соли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Обвязочные трубопроводы и шлейфы скважин</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сооружения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Плотины бетонные, железобетонные, к</w:t>
            </w:r>
            <w:r>
              <w:rPr>
                <w:rFonts w:ascii="Times New Roman" w:hAnsi="Times New Roman" w:cs="Times New Roman"/>
                <w:sz w:val="24"/>
                <w:szCs w:val="24"/>
              </w:rPr>
              <w:t>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w:t>
            </w:r>
            <w:r>
              <w:rPr>
                <w:rFonts w:ascii="Times New Roman" w:hAnsi="Times New Roman" w:cs="Times New Roman"/>
                <w:sz w:val="24"/>
                <w:szCs w:val="24"/>
              </w:rPr>
              <w:t>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Берегоукрепительные и берегозащитные сооружения железобетонные, бетонные, каменные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Речные причаль</w:t>
            </w:r>
            <w:r>
              <w:rPr>
                <w:rFonts w:ascii="Times New Roman" w:hAnsi="Times New Roman" w:cs="Times New Roman"/>
                <w:sz w:val="24"/>
                <w:szCs w:val="24"/>
              </w:rPr>
              <w:t>ные сооружения деревянные: эстакады, ряжевые набережные, больверки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сооружения деревянные (включая здания)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Каналы судоходные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виды регулировочных (выпрямительных) сооружений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Водохранилища при земляных плотина</w:t>
            </w:r>
            <w:r>
              <w:rPr>
                <w:rFonts w:ascii="Times New Roman" w:hAnsi="Times New Roman" w:cs="Times New Roman"/>
                <w:sz w:val="24"/>
                <w:szCs w:val="24"/>
              </w:rPr>
              <w:t>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Водосбросы и водовыпуски при прудах: бетонные и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Водосбросы и водовыпуски при прудах: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Выправительные сооружения фашинные и каменные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внутрихозяйственные сооружения на каналах (шлюзы - р</w:t>
            </w:r>
            <w:r>
              <w:rPr>
                <w:rFonts w:ascii="Times New Roman" w:hAnsi="Times New Roman" w:cs="Times New Roman"/>
                <w:sz w:val="24"/>
                <w:szCs w:val="24"/>
              </w:rPr>
              <w:t>егуляторы, мосты - водоводы, перепады, быстротеки, консольные перепады, дюкеры, в том числе стальные, акведуки, водосливы каменные, бетонные и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Гидротехнические сооружения на межхозяйственных и внутрихозяйственных каналах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w:t>
            </w:r>
            <w:r>
              <w:rPr>
                <w:rFonts w:ascii="Times New Roman" w:hAnsi="Times New Roman" w:cs="Times New Roman"/>
                <w:sz w:val="24"/>
                <w:szCs w:val="24"/>
              </w:rPr>
              <w:t>ные и внутрихозяйственные коллекторно-дренажные каналы земляные без крепления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Внутрихозяйственная и межхозяйственная оросительная сеть: каналы из железобетонных лотков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Внутрихозяйственная и межхозяйственная оросительная сеть: каналы из асбестоц</w:t>
            </w:r>
            <w:r>
              <w:rPr>
                <w:rFonts w:ascii="Times New Roman" w:hAnsi="Times New Roman" w:cs="Times New Roman"/>
                <w:sz w:val="24"/>
                <w:szCs w:val="24"/>
              </w:rPr>
              <w:t>ементных, стальных и полиэтиленовых труб</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Закрытая коллекторно-дренажная сеть: каналы из асбестоцементных труб</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Закрытая коллекторно-дренажная сеть: каналы из гончарных труб</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Закрытая коллекторно-дренажная сеть: каналы из пластмассовых тру</w:t>
            </w:r>
            <w:r>
              <w:rPr>
                <w:rFonts w:ascii="Times New Roman" w:hAnsi="Times New Roman" w:cs="Times New Roman"/>
                <w:sz w:val="24"/>
                <w:szCs w:val="24"/>
              </w:rPr>
              <w:t>б</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лиманного орошения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w:t>
            </w:r>
            <w:r>
              <w:rPr>
                <w:rFonts w:ascii="Times New Roman" w:hAnsi="Times New Roman" w:cs="Times New Roman"/>
                <w:sz w:val="24"/>
                <w:szCs w:val="24"/>
              </w:rPr>
              <w:t>налы земляные без крепления и с креплением плетнем, фашинами, досками и засевом трав в торфяных грунтах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 (горизонтальный) для осушения сельскохозяйственных земель: гончарный в минеральных грунтах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 (горизонтальный) для осушения сел</w:t>
            </w:r>
            <w:r>
              <w:rPr>
                <w:rFonts w:ascii="Times New Roman" w:hAnsi="Times New Roman" w:cs="Times New Roman"/>
                <w:sz w:val="24"/>
                <w:szCs w:val="24"/>
              </w:rPr>
              <w:t>ьскохозяйственных земель: гончарный в торфяных грунтах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 (горизонтальный) для осушения сельскохозяйственных земель: пластмассовый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 (горизонтальный) для осушения сельскохозяйственных земель: дощатый, хворостяной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 (гори</w:t>
            </w:r>
            <w:r>
              <w:rPr>
                <w:rFonts w:ascii="Times New Roman" w:hAnsi="Times New Roman" w:cs="Times New Roman"/>
                <w:sz w:val="24"/>
                <w:szCs w:val="24"/>
              </w:rPr>
              <w:t>зонтальный) для осушения сельскохозяйственных земель: щелевой, кротовый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Морские причальные гравитационные сооружения из бетонных массивов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Морские причальные и берегоукрепительные сооружения: железобетонные, бетонные и каменные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Морские пр</w:t>
            </w:r>
            <w:r>
              <w:rPr>
                <w:rFonts w:ascii="Times New Roman" w:hAnsi="Times New Roman" w:cs="Times New Roman"/>
                <w:sz w:val="24"/>
                <w:szCs w:val="24"/>
              </w:rPr>
              <w:t>ичальные и берегоукрепительные сооружения: 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Морские причальные и берегоукрепительные сооружения: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Оградительные сооружения: земляные, бетонные и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Оградительные сооружения: металлические и деревянны</w:t>
            </w:r>
            <w:r>
              <w:rPr>
                <w:rFonts w:ascii="Times New Roman" w:hAnsi="Times New Roman" w:cs="Times New Roman"/>
                <w:sz w:val="24"/>
                <w:szCs w:val="24"/>
              </w:rPr>
              <w:t>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Каналы судоходные морские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Искусственно образованные портовые территории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Плотины и дамбы земляные (кроме плотин и дамб при крупных гидростанциях и прудах) и речные оградительные сооружения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Шлюзы судоходные деревянные и смешан</w:t>
            </w:r>
            <w:r>
              <w:rPr>
                <w:rFonts w:ascii="Times New Roman" w:hAnsi="Times New Roman" w:cs="Times New Roman"/>
                <w:sz w:val="24"/>
                <w:szCs w:val="24"/>
              </w:rPr>
              <w:t>ной конструкции, а также плотины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Выправительные сооружения из рефулированного грунта с гравийным, щебеночным или тюфячным покрытием и фашинно-кольевые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Речные причальные сооружения: железобетонные, бетонные и каменные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Речные п</w:t>
            </w:r>
            <w:r>
              <w:rPr>
                <w:rFonts w:ascii="Times New Roman" w:hAnsi="Times New Roman" w:cs="Times New Roman"/>
                <w:sz w:val="24"/>
                <w:szCs w:val="24"/>
              </w:rPr>
              <w:t>ричальные сооружения: 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Водоприемные сооружения для открытых источников, включая крепление береговой полосы (для целей водоснабжения)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Наплавные лесозадерживающие, лесонаправляющие, оградительные и причальные сооружения: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Наплавные лесозадерживающие, лесонаправляющие, оградительные и причальные сооружения: 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Опоры наплавных сооружений: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Опоры наплавных сооружений: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Плотины лесосплавные и мелиоративные, а также водо</w:t>
            </w:r>
            <w:r>
              <w:rPr>
                <w:rFonts w:ascii="Times New Roman" w:hAnsi="Times New Roman" w:cs="Times New Roman"/>
                <w:sz w:val="24"/>
                <w:szCs w:val="24"/>
              </w:rPr>
              <w:t>заборные, водосбросные сооружения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Лотки лесосплавные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Прудовые рыбоводные сооружения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Плотины земляные при прудах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Железобетонные водосбросы, водовыпуски и водоспуски при прудах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28,6</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Железобетонные садки для</w:t>
            </w:r>
            <w:r>
              <w:rPr>
                <w:rFonts w:ascii="Times New Roman" w:hAnsi="Times New Roman" w:cs="Times New Roman"/>
                <w:sz w:val="24"/>
                <w:szCs w:val="24"/>
              </w:rPr>
              <w:t xml:space="preserve"> хранения рыбы и рыбоуловители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Рыбосборные каналы при прудах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Железобетонные бассейны для содержания и выращивания рыбы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Линии из стеклопластиковых лотков или бассейнов для содержания и выращивания рыбы: железобетонные основания</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w:t>
            </w:r>
            <w:r>
              <w:rPr>
                <w:rFonts w:ascii="Times New Roman" w:hAnsi="Times New Roman" w:cs="Times New Roman"/>
                <w:sz w:val="24"/>
                <w:szCs w:val="24"/>
              </w:rPr>
              <w:t>из стеклопластиковых лотков или бассейнов для содержания и выращивания рыбы: стеклопластиковые лотки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Линии из стеклопластиковых лотков или бассейнов для содержания и выращивания рыбы: здания или навесы</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Верховины русловых прудов металлические с</w:t>
            </w:r>
            <w:r>
              <w:rPr>
                <w:rFonts w:ascii="Times New Roman" w:hAnsi="Times New Roman" w:cs="Times New Roman"/>
                <w:sz w:val="24"/>
                <w:szCs w:val="24"/>
              </w:rPr>
              <w:t xml:space="preserve"> бетонным каркасом</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садковые линии для выращивания рыбы: понтоны 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садковые линии для выращивания рыбы: садки из лотаксированной дели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садковые линии для выращивания рыбы: садки из лотаксированной дели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Дамбы нагульных прудов без креплений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гидротехническим сооружениям крупных гидростанций (плотины глухие, дамбы, водосбросные сооружения и водозаборы) сведения указаны для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классов капитальности сооружений. Для сооружений </w:t>
            </w:r>
            <w:r>
              <w:rPr>
                <w:rFonts w:ascii="Times New Roman" w:hAnsi="Times New Roman" w:cs="Times New Roman"/>
                <w:sz w:val="24"/>
                <w:szCs w:val="24"/>
              </w:rPr>
              <w:t>III</w:t>
            </w:r>
            <w:r>
              <w:rPr>
                <w:rFonts w:ascii="Times New Roman" w:hAnsi="Times New Roman" w:cs="Times New Roman"/>
                <w:sz w:val="24"/>
                <w:szCs w:val="24"/>
              </w:rPr>
              <w:t xml:space="preserve"> класса капита</w:t>
            </w:r>
            <w:r>
              <w:rPr>
                <w:rFonts w:ascii="Times New Roman" w:hAnsi="Times New Roman" w:cs="Times New Roman"/>
                <w:sz w:val="24"/>
                <w:szCs w:val="24"/>
              </w:rPr>
              <w:t xml:space="preserve">льности к указанной продолжительности применяется коэффициент 0,87, для сооружений </w:t>
            </w:r>
            <w:r>
              <w:rPr>
                <w:rFonts w:ascii="Times New Roman" w:hAnsi="Times New Roman" w:cs="Times New Roman"/>
                <w:sz w:val="24"/>
                <w:szCs w:val="24"/>
              </w:rPr>
              <w:t>IV</w:t>
            </w:r>
            <w:r>
              <w:rPr>
                <w:rFonts w:ascii="Times New Roman" w:hAnsi="Times New Roman" w:cs="Times New Roman"/>
                <w:sz w:val="24"/>
                <w:szCs w:val="24"/>
              </w:rPr>
              <w:t xml:space="preserve"> класса капитальности - 0,8. К крупным гидростанциям относятся все гидростанции мощностью 25 тыс. кВт и выше, к </w:t>
            </w:r>
            <w:r>
              <w:rPr>
                <w:rFonts w:ascii="Times New Roman" w:hAnsi="Times New Roman" w:cs="Times New Roman"/>
                <w:sz w:val="24"/>
                <w:szCs w:val="24"/>
              </w:rPr>
              <w:t>III</w:t>
            </w:r>
            <w:r>
              <w:rPr>
                <w:rFonts w:ascii="Times New Roman" w:hAnsi="Times New Roman" w:cs="Times New Roman"/>
                <w:sz w:val="24"/>
                <w:szCs w:val="24"/>
              </w:rPr>
              <w:t xml:space="preserve"> классу - гидростанции мощностью от 50 до 300 тыс. кВт, </w:t>
            </w:r>
            <w:r>
              <w:rPr>
                <w:rFonts w:ascii="Times New Roman" w:hAnsi="Times New Roman" w:cs="Times New Roman"/>
                <w:sz w:val="24"/>
                <w:szCs w:val="24"/>
              </w:rPr>
              <w:t xml:space="preserve">к </w:t>
            </w:r>
            <w:r>
              <w:rPr>
                <w:rFonts w:ascii="Times New Roman" w:hAnsi="Times New Roman" w:cs="Times New Roman"/>
                <w:sz w:val="24"/>
                <w:szCs w:val="24"/>
              </w:rPr>
              <w:t>IV</w:t>
            </w:r>
            <w:r>
              <w:rPr>
                <w:rFonts w:ascii="Times New Roman" w:hAnsi="Times New Roman" w:cs="Times New Roman"/>
                <w:sz w:val="24"/>
                <w:szCs w:val="24"/>
              </w:rPr>
              <w:t xml:space="preserve"> классу - гидростанции мощностью 50 тыс. кВт и ниже.</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транспортного хозяйства, связи и других отраслей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Мосты железобетонные, бетонные и каменные всех видов и конструкций, а также трубы и лотки железобетонные, бетонные, каменные и чугунн</w:t>
            </w:r>
            <w:r>
              <w:rPr>
                <w:rFonts w:ascii="Times New Roman" w:hAnsi="Times New Roman" w:cs="Times New Roman"/>
                <w:sz w:val="24"/>
                <w:szCs w:val="24"/>
              </w:rPr>
              <w:t>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Мосты металлические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Мосты деревянные и металлические на деревянных опорах</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Трубы и лотки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Трубы стальные гофрированные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Поддерживающие и защитные сооружения каменные, бетонные и железобетонные (противооползневые,</w:t>
            </w:r>
            <w:r>
              <w:rPr>
                <w:rFonts w:ascii="Times New Roman" w:hAnsi="Times New Roman" w:cs="Times New Roman"/>
                <w:sz w:val="24"/>
                <w:szCs w:val="24"/>
              </w:rPr>
              <w:t xml:space="preserve"> противолавинные, противообвальные, подпорные, одевающие, улавливающие стены, галереи, селеспуски, полки, траншеи и др.)</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Регуляционные и укрепительные сооружения мостов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Железнодорожные платформы железобетонные и каменные крытые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w:t>
            </w:r>
            <w:r>
              <w:rPr>
                <w:rFonts w:ascii="Times New Roman" w:hAnsi="Times New Roman" w:cs="Times New Roman"/>
                <w:sz w:val="24"/>
                <w:szCs w:val="24"/>
              </w:rPr>
              <w:t>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w:t>
            </w:r>
            <w:r>
              <w:rPr>
                <w:rFonts w:ascii="Times New Roman" w:hAnsi="Times New Roman" w:cs="Times New Roman"/>
                <w:sz w:val="24"/>
                <w:szCs w:val="24"/>
              </w:rPr>
              <w:t>елезобетонные и каменные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Железнодорожные платформы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Подкрановые пути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Эстакады льдопогрузочные деревянные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Эстакады каменные, бетонные и железобетонные, повышенные пути; эстакады сливные, наливные нефтеперерабатывающей и</w:t>
            </w:r>
            <w:r>
              <w:rPr>
                <w:rFonts w:ascii="Times New Roman" w:hAnsi="Times New Roman" w:cs="Times New Roman"/>
                <w:sz w:val="24"/>
                <w:szCs w:val="24"/>
              </w:rPr>
              <w:t xml:space="preserve"> нефтехимической промышленности (металлические и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Эстакады морские нефтедобывающей промышленности (металлические и железобетонные)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Бункерные эстакады доменных цехов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Поворотные круги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Земляное полотно железных дорог</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Подъездные и другие железнодорожные пути предприятий</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Железнодорожные пути узкой коле</w:t>
            </w:r>
            <w:r>
              <w:rPr>
                <w:rFonts w:ascii="Times New Roman" w:hAnsi="Times New Roman" w:cs="Times New Roman"/>
                <w:sz w:val="24"/>
                <w:szCs w:val="24"/>
              </w:rPr>
              <w:t>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Копры эстакадные, башенные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Взрывные ямы ломоперерабатывающих цехов</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цементобетонные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а</w:t>
            </w:r>
            <w:r>
              <w:rPr>
                <w:rFonts w:ascii="Times New Roman" w:hAnsi="Times New Roman" w:cs="Times New Roman"/>
                <w:sz w:val="24"/>
                <w:szCs w:val="24"/>
              </w:rPr>
              <w:t>сфальтобетонные</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230"/>
        <w:gridCol w:w="2250"/>
        <w:gridCol w:w="2520"/>
      </w:tblGrid>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черные щебеночные и черные гравийные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щебеночные, гравийные, грунтовые, стабилизи</w:t>
            </w:r>
            <w:r>
              <w:rPr>
                <w:rFonts w:ascii="Times New Roman" w:hAnsi="Times New Roman" w:cs="Times New Roman"/>
                <w:sz w:val="24"/>
                <w:szCs w:val="24"/>
              </w:rPr>
              <w:t>рованные вяжущими материалами и колейные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булыжные мостовые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грунтовые, улучшенные скел</w:t>
            </w:r>
            <w:r>
              <w:rPr>
                <w:rFonts w:ascii="Times New Roman" w:hAnsi="Times New Roman" w:cs="Times New Roman"/>
                <w:sz w:val="24"/>
                <w:szCs w:val="24"/>
              </w:rPr>
              <w:t>етными добавками, и деревянно-лежневые с засыпкой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Производственные автомобильные дороги, покрытия площадок и аэродромов: деревянно-лежневые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Взлетно-посадочные полосы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Взлетные дорожки, места стоянок самолетов, перронные и предангарные пл</w:t>
            </w:r>
            <w:r>
              <w:rPr>
                <w:rFonts w:ascii="Times New Roman" w:hAnsi="Times New Roman" w:cs="Times New Roman"/>
                <w:sz w:val="24"/>
                <w:szCs w:val="24"/>
              </w:rPr>
              <w:t>ощадки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Летное поле грунтовое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Дренажные, водоотводные и укрепительные сооружения земляного полотна железных дорог: деревянные и земляные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Дренажные, водоотводные и укрепительные сооружения земляного полотна железных дорог: каменные, бетон</w:t>
            </w:r>
            <w:r>
              <w:rPr>
                <w:rFonts w:ascii="Times New Roman" w:hAnsi="Times New Roman" w:cs="Times New Roman"/>
                <w:sz w:val="24"/>
                <w:szCs w:val="24"/>
              </w:rPr>
              <w:t>ные 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Гидроколонны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Флотационные установки с металлическими флотаторами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Резервуары для хранения дизельного топлива и смазочных материалов: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Резервуары для хранения дизельного топлива и смазочных ма</w:t>
            </w:r>
            <w:r>
              <w:rPr>
                <w:rFonts w:ascii="Times New Roman" w:hAnsi="Times New Roman" w:cs="Times New Roman"/>
                <w:sz w:val="24"/>
                <w:szCs w:val="24"/>
              </w:rPr>
              <w:t>териалов: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Резервуары для хранения нефтепродуктов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Резервуары и баки железобетонные в химической промышленности; силосы в цементной промышленности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Наземные и подземные емкости для сжиженных газов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Подземн</w:t>
            </w:r>
            <w:r>
              <w:rPr>
                <w:rFonts w:ascii="Times New Roman" w:hAnsi="Times New Roman" w:cs="Times New Roman"/>
                <w:sz w:val="24"/>
                <w:szCs w:val="24"/>
              </w:rPr>
              <w:t>ые емкости для слива тяжелых остатков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Пескораздаточные устройства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Шлакоуборочные устройства механизированные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Смотровые канавы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Постоянные снегозащитные заборы: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Постоянные снегозащитные заборы: деревянны</w:t>
            </w:r>
            <w:r>
              <w:rPr>
                <w:rFonts w:ascii="Times New Roman" w:hAnsi="Times New Roman" w:cs="Times New Roman"/>
                <w:sz w:val="24"/>
                <w:szCs w:val="24"/>
              </w:rPr>
              <w:t>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Переносные снеговые щиты и колья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Переезды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Подвесные дороги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Навигационные береговые знаки: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Навигационные береговые знаки: железобетонные и каменные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Навигационные береговые знаки: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15,4</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буи и вехи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Светотехнические и звукосигнальные устройства плавучих и береговых навигационных знаков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Трамвайные пути на каменных и железобетонных основаниях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Трамвайные пути на щебеночном основании с железобетонны</w:t>
            </w:r>
            <w:r>
              <w:rPr>
                <w:rFonts w:ascii="Times New Roman" w:hAnsi="Times New Roman" w:cs="Times New Roman"/>
                <w:sz w:val="24"/>
                <w:szCs w:val="24"/>
              </w:rPr>
              <w:t>ми шпалами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Трамвайные пути на щебеночном основании с деревянными шпалами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Трамвайные пути на песчаных основаниях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Береговые судоподъемные сооружения (сливы, эллинги):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железобетонном основании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деревянном, свайно-бало</w:t>
            </w:r>
            <w:r>
              <w:rPr>
                <w:rFonts w:ascii="Times New Roman" w:hAnsi="Times New Roman" w:cs="Times New Roman"/>
                <w:sz w:val="24"/>
                <w:szCs w:val="24"/>
              </w:rPr>
              <w:t>чном и балластно-шпальном основании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доки морские: металлические, композитные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доки морские: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Плавучие доки речные и кормоподъемники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Сухие доки, наливные в эллингах, наливные доккамеры; наливные б</w:t>
            </w:r>
            <w:r>
              <w:rPr>
                <w:rFonts w:ascii="Times New Roman" w:hAnsi="Times New Roman" w:cs="Times New Roman"/>
                <w:sz w:val="24"/>
                <w:szCs w:val="24"/>
              </w:rPr>
              <w:t>ассейны, полушлюзы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Продольные (наклонные) стапели, горизонтальные стапельные места в закрытых помещениях, открытые (горизонтальные) стапельные места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Акватории, котлованы станций безобмоточного размагничивания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Трансбордерные ямы для бол</w:t>
            </w:r>
            <w:r>
              <w:rPr>
                <w:rFonts w:ascii="Times New Roman" w:hAnsi="Times New Roman" w:cs="Times New Roman"/>
                <w:sz w:val="24"/>
                <w:szCs w:val="24"/>
              </w:rPr>
              <w:t>ьшого и малого трансбордера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метрополитена, тоннели метрополитена, железнодорожные тоннели всех конструкций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Вестибюли метрополитена наземные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Пешеходные мосты и тоннели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Телефонная канализация (бетонная и асбестоцементн</w:t>
            </w:r>
            <w:r>
              <w:rPr>
                <w:rFonts w:ascii="Times New Roman" w:hAnsi="Times New Roman" w:cs="Times New Roman"/>
                <w:sz w:val="24"/>
                <w:szCs w:val="24"/>
              </w:rPr>
              <w:t>ая)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Антенны ультракоротких волн (УКВ) передающие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Антенны коротких волн и длинных, средних волн приемные и передающие, заземления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Антенны радиорелейных линий, уникальные коротковолновые и средневолновые антенны направленного действия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Антенны УКВ приемные для телевидения и ультракоротковолновые с частотной модуляцией (УКВ-ЧМ) вещания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Полноповоротные антенны спутниковой связи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Радиобашни стальные, кирпичные 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Радиомачты стальные и мачты-антенны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Мачты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Уникальные радиотелевизионные башни: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Уникальные радиотелевизионные башни: стальные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антенно-мачтовых сооружений, расположенных в районах Крайнего Севера и Дальнего Востока (кроме Республики Саха (Якут</w:t>
            </w:r>
            <w:r>
              <w:rPr>
                <w:rFonts w:ascii="Times New Roman" w:hAnsi="Times New Roman" w:cs="Times New Roman"/>
                <w:sz w:val="24"/>
                <w:szCs w:val="24"/>
              </w:rPr>
              <w:t>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чие сооружения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Метантенки (с гидроэлеватором) </w:t>
            </w:r>
            <w:r>
              <w:rPr>
                <w:rFonts w:ascii="Times New Roman" w:hAnsi="Times New Roman" w:cs="Times New Roman"/>
                <w:sz w:val="24"/>
                <w:szCs w:val="24"/>
              </w:rPr>
              <w:t>металлические; аэротенки с подачей технического кислорода железобетонные;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 сооружений для очистки сточных вод с песчаными фильтрами железобетонные; комплекс сооружений для очистки и доочистки сточных вод с аэрируемыми фильтрами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Биофильтры и аэрофильтры, песколовки (с гидроэлеваторами), отстойники (первичные и вторичные) кирпичные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Биофильтры и аэрофильтры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Иловые площадки: с естественным основанием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Иловые площадки: с искусственным основанием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Песковые площадки с искусственным основанием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 орошения и поля фильтрации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Выпуски (канализационные): береговые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Выпуски (канализационные): русловые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Артезианские скважины: бесфильтровые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Артезианские скважины: фильтровы</w:t>
            </w:r>
            <w:r>
              <w:rPr>
                <w:rFonts w:ascii="Times New Roman" w:hAnsi="Times New Roman" w:cs="Times New Roman"/>
                <w:sz w:val="24"/>
                <w:szCs w:val="24"/>
              </w:rPr>
              <w:t>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Артезианские скважины: фильтровые, работающие в условиях агрессивной и минерализованной среды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Водоприемные сооружения для подземных источников (артезианские скважины); водоочистные установки для очистки поверхностных и подземных вод; компакт</w:t>
            </w:r>
            <w:r>
              <w:rPr>
                <w:rFonts w:ascii="Times New Roman" w:hAnsi="Times New Roman" w:cs="Times New Roman"/>
                <w:sz w:val="24"/>
                <w:szCs w:val="24"/>
              </w:rPr>
              <w:t>ные установки (КУ) для очистки сточных вод металлические; аэробные стабилизаторы, флотационные сгустители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 очистных сооружений водопровода (баки затворные и растворные, смесители, камеры реакции, отстойники, осветлители со взве</w:t>
            </w:r>
            <w:r>
              <w:rPr>
                <w:rFonts w:ascii="Times New Roman" w:hAnsi="Times New Roman" w:cs="Times New Roman"/>
                <w:sz w:val="24"/>
                <w:szCs w:val="24"/>
              </w:rPr>
              <w:t>шенным осадком, фильтры, контактные осветлители), водоумягчители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производства особо чистых веществ и химических продуктов применяется коэффициент 0,67</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для аэрации воды: брызгальные бассейны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для аэрации вод</w:t>
            </w:r>
            <w:r>
              <w:rPr>
                <w:rFonts w:ascii="Times New Roman" w:hAnsi="Times New Roman" w:cs="Times New Roman"/>
                <w:sz w:val="24"/>
                <w:szCs w:val="24"/>
              </w:rPr>
              <w:t>ы: градирни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для аэрации воды: градирни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для аэрации воды: градирни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для аэрации воды: градирни 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насосные станции заглубленные, совмеще</w:t>
            </w:r>
            <w:r>
              <w:rPr>
                <w:rFonts w:ascii="Times New Roman" w:hAnsi="Times New Roman" w:cs="Times New Roman"/>
                <w:sz w:val="24"/>
                <w:szCs w:val="24"/>
              </w:rPr>
              <w:t>нные с приемными резервуарами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Нефтеловушки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Испарительные, башенные градирни - охладители: железобетонные конструкции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Испарительные, башенные градирни - охладители: металлические конструкции с алюминиевой или асбоцементной обшивкой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Оросители и конструкции из асбестоцемента или антисептированной древесины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Дымовые трубы: каменные 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Металлические конструкции с алюминиевой или асбоцементной обшивкой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Резервуары чистой воды: железобетонные подземные с </w:t>
            </w:r>
            <w:r>
              <w:rPr>
                <w:rFonts w:ascii="Times New Roman" w:hAnsi="Times New Roman" w:cs="Times New Roman"/>
                <w:sz w:val="24"/>
                <w:szCs w:val="24"/>
              </w:rPr>
              <w:t>обвалованием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Резервуары чистой воды: кирпичные заземленные,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Водонапорные башни: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Водонапорные башни: кирпичные с металлическими резервуарами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Водонапорные башни: кирпичные и железобетонные с железобетонны</w:t>
            </w:r>
            <w:r>
              <w:rPr>
                <w:rFonts w:ascii="Times New Roman" w:hAnsi="Times New Roman" w:cs="Times New Roman"/>
                <w:sz w:val="24"/>
                <w:szCs w:val="24"/>
              </w:rPr>
              <w:t>ми резервуарами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Водонапорные башни: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Битумохранилища с железобетонными и металлическими резервуарами и вертикальные шламбассейны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Автозаправочные станции (включая здания и оборудование)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Специальные стенды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Подземные мет</w:t>
            </w:r>
            <w:r>
              <w:rPr>
                <w:rFonts w:ascii="Times New Roman" w:hAnsi="Times New Roman" w:cs="Times New Roman"/>
                <w:sz w:val="24"/>
                <w:szCs w:val="24"/>
              </w:rPr>
              <w:t>аллические емкости для хранения сжиженного газа для городского газоснабжения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Наземные газгольдеры и металлические емкости для хранения сжиженного газа на газораздаточных станциях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Угольные бункеры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Дюкеры стальные водопроводные, канализ</w:t>
            </w:r>
            <w:r>
              <w:rPr>
                <w:rFonts w:ascii="Times New Roman" w:hAnsi="Times New Roman" w:cs="Times New Roman"/>
                <w:sz w:val="24"/>
                <w:szCs w:val="24"/>
              </w:rPr>
              <w:t>ационные (с камерами)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Шеды и сараи для содержания зверей и скота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Навозохранилища и жижесборники из каменных материалов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Навозохранилища из глинощебеночных материалов и жижесборники деревянные, силосные траншеи и ямы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Коррекционные</w:t>
            </w:r>
            <w:r>
              <w:rPr>
                <w:rFonts w:ascii="Times New Roman" w:hAnsi="Times New Roman" w:cs="Times New Roman"/>
                <w:sz w:val="24"/>
                <w:szCs w:val="24"/>
              </w:rPr>
              <w:t xml:space="preserve"> и сборные бассейны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Камеры твердения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 заполнителей, дробленых сырьевых материалов, гранулированного шлака клинкера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склада заполнителей, используемых в промышленности строительных материалов для горячих материалов, применяется к</w:t>
            </w:r>
            <w:r>
              <w:rPr>
                <w:rFonts w:ascii="Times New Roman" w:hAnsi="Times New Roman" w:cs="Times New Roman"/>
                <w:sz w:val="24"/>
                <w:szCs w:val="24"/>
              </w:rPr>
              <w:t>оэффициент 0,4</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Колодцы: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Колодцы: кирпичные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Колодцы: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Шпалеры на стойках из железобетона, металла и на кольях из дубовых и других твердых пород</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Заборы (ограждения): каменные 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w:t>
            </w:r>
            <w:r>
              <w:rPr>
                <w:rFonts w:ascii="Times New Roman" w:hAnsi="Times New Roman" w:cs="Times New Roman"/>
                <w:sz w:val="24"/>
                <w:szCs w:val="24"/>
              </w:rPr>
              <w:t>оры (ограждения):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Заборы (ограждения): деревянные на кирпичных и железобетонных столбах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Заборы (ограждения): прочие (деревянные на деревянных столбах, сетчатые)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узла переработки хлыстов на нижних складах ле</w:t>
            </w:r>
            <w:r>
              <w:rPr>
                <w:rFonts w:ascii="Times New Roman" w:hAnsi="Times New Roman" w:cs="Times New Roman"/>
                <w:sz w:val="24"/>
                <w:szCs w:val="24"/>
              </w:rPr>
              <w:t>совозных дорог (эстакады, основания оборудования, накопители, спуски, бункерные галереи):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узла переработки хлыстов на нижних складах лесовозных дорог (эстакады, основания оборудования, накопители, спуски, бункерные галереи): ж</w:t>
            </w:r>
            <w:r>
              <w:rPr>
                <w:rFonts w:ascii="Times New Roman" w:hAnsi="Times New Roman" w:cs="Times New Roman"/>
                <w:sz w:val="24"/>
                <w:szCs w:val="24"/>
              </w:rPr>
              <w:t>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Бассейны при лесопильных цехах с вертикальными стенами из пластин: деревянные рубленые пожарные водоемы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Эстакады бревнотасок металлические, бассейны при лесопильных цехах с укрепленными откосами из железобетонных плит, бассейны </w:t>
            </w:r>
            <w:r>
              <w:rPr>
                <w:rFonts w:ascii="Times New Roman" w:hAnsi="Times New Roman" w:cs="Times New Roman"/>
                <w:sz w:val="24"/>
                <w:szCs w:val="24"/>
              </w:rPr>
              <w:t>железобетонные для гидротермической обработки фанерного сырья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 сооружения целлюлозно-бумажной промышленности: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 сооружения целлюлозно-бумажной промышленности: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Асфальтовые </w:t>
            </w:r>
            <w:r>
              <w:rPr>
                <w:rFonts w:ascii="Times New Roman" w:hAnsi="Times New Roman" w:cs="Times New Roman"/>
                <w:sz w:val="24"/>
                <w:szCs w:val="24"/>
              </w:rPr>
              <w:t>площадки для временного хранения зерна: с песчаным или гравийным основанием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Асфальтовые площадки для временного хранения зерна: с бетонным основанием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Теплицы и парники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Теплицы остекленные и пленочные с каркасом из стальных конструкций с</w:t>
            </w:r>
            <w:r>
              <w:rPr>
                <w:rFonts w:ascii="Times New Roman" w:hAnsi="Times New Roman" w:cs="Times New Roman"/>
                <w:sz w:val="24"/>
                <w:szCs w:val="24"/>
              </w:rPr>
              <w:t>пециальных профилей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Теплицы пленочные с каркасом из деревометаллических конструкций заводского изготовления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Теплицы облегченного типа построечного изготовления и сооружения утепленного грунта с деревянным каркасом и пленочным покрытием</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арники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Сооружения парков культуры и отдыха и зоопарков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Зеленые театры, эстрады, музыкальные раковины, танцплощадки, читальни, павильоны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Цирки "Шапито": брезентовое покрытие купола и боковин</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Цирки "Шапито": деревометаллические конс</w:t>
            </w:r>
            <w:r>
              <w:rPr>
                <w:rFonts w:ascii="Times New Roman" w:hAnsi="Times New Roman" w:cs="Times New Roman"/>
                <w:sz w:val="24"/>
                <w:szCs w:val="24"/>
              </w:rPr>
              <w:t>трукции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Аттракционы всех видов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Вазы, скульптуры, декоративные урны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Фонтаны, бассейны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сооружения: площадки, дорожки, балюстрады, лестницы, стенды, витрины, вольеры, клетки, панно, картины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сооружения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w:t>
            </w:r>
            <w:r>
              <w:rPr>
                <w:rFonts w:ascii="Times New Roman" w:hAnsi="Times New Roman" w:cs="Times New Roman"/>
                <w:sz w:val="24"/>
                <w:szCs w:val="24"/>
              </w:rPr>
              <w:t>тия спортивных сооружений, полей и площадок: резино-битумные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Покрытия спортивных сооружений, полей и площадок: синтетические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15,4</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Покрытия спортивных сооружений, полей и площадок: из спецсмеси и газонные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Лыжные трамплины: металлические и </w:t>
            </w:r>
            <w:r>
              <w:rPr>
                <w:rFonts w:ascii="Times New Roman" w:hAnsi="Times New Roman" w:cs="Times New Roman"/>
                <w:sz w:val="24"/>
                <w:szCs w:val="24"/>
              </w:rPr>
              <w:t>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Лыжные трамплины: деревянные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Полузакрытые стрелковые тиры, стрельбища, стенды и блиндажи: каменные и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Полузакрытые стрелковые тиры, стрельбища, стенды и блиндажи: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Трибуны стадионов: д</w:t>
            </w:r>
            <w:r>
              <w:rPr>
                <w:rFonts w:ascii="Times New Roman" w:hAnsi="Times New Roman" w:cs="Times New Roman"/>
                <w:sz w:val="24"/>
                <w:szCs w:val="24"/>
              </w:rPr>
              <w:t>еревянные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Трибуны стадионов: железобетонные, каменные и кирпичные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Трибуны стадионов: насыпные (земляные)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ПЕРЕДАТОЧНЫЕ УСТРОЙСТВА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электропередачи и связи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Контактная сеть железных дорог на металлических и железобет</w:t>
            </w:r>
            <w:r>
              <w:rPr>
                <w:rFonts w:ascii="Times New Roman" w:hAnsi="Times New Roman" w:cs="Times New Roman"/>
                <w:sz w:val="24"/>
                <w:szCs w:val="24"/>
              </w:rPr>
              <w:t>онных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Трамвайная и троллейбусная контактная сеть: на железобетонных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Трамвайная и троллейбусная контактная сеть: на металлических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Трамвайная и троллейбусная контактная сеть: на деревянных опорах с металлическими ил</w:t>
            </w:r>
            <w:r>
              <w:rPr>
                <w:rFonts w:ascii="Times New Roman" w:hAnsi="Times New Roman" w:cs="Times New Roman"/>
                <w:sz w:val="24"/>
                <w:szCs w:val="24"/>
              </w:rPr>
              <w:t>и железобетонными пасынками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Трамвайная и троллейбусная контактная сеть: без опор</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Троллейбусные линии козловых кранов на металлических и железобетонных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52,6</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линии электропередачи напряжением от 0,4 до 20 кВ: на металличес</w:t>
            </w:r>
            <w:r>
              <w:rPr>
                <w:rFonts w:ascii="Times New Roman" w:hAnsi="Times New Roman" w:cs="Times New Roman"/>
                <w:sz w:val="24"/>
                <w:szCs w:val="24"/>
              </w:rPr>
              <w:t>ких или железобетонных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линии электропередачи напряжением от 0,4 до 20 кВ: на опорах из пропитанной древесины и непропитанной лиственницы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Воздушные линии электропередачи напряжением от 0,4 до 20 кВ: на опорах из непропитанной </w:t>
            </w:r>
            <w:r>
              <w:rPr>
                <w:rFonts w:ascii="Times New Roman" w:hAnsi="Times New Roman" w:cs="Times New Roman"/>
                <w:sz w:val="24"/>
                <w:szCs w:val="24"/>
              </w:rPr>
              <w:t>древесины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линии электропередачи напряжением 35 - 220, 330 кВ и выше на металлических или железобетонных опорах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линии электропередачи напряжением 35 - 220 кВ на деревянных опорах из пропитанной древесины и непропитанной лис</w:t>
            </w:r>
            <w:r>
              <w:rPr>
                <w:rFonts w:ascii="Times New Roman" w:hAnsi="Times New Roman" w:cs="Times New Roman"/>
                <w:sz w:val="24"/>
                <w:szCs w:val="24"/>
              </w:rPr>
              <w:t>твенницы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электропередачи со свинцовой оболочкой напряжением 6 - 10</w:t>
            </w:r>
            <w:r>
              <w:rPr>
                <w:rFonts w:ascii="Times New Roman" w:hAnsi="Times New Roman" w:cs="Times New Roman"/>
                <w:sz w:val="24"/>
                <w:szCs w:val="24"/>
              </w:rPr>
              <w:t xml:space="preserve"> кВ, проложенные под водой; кабельные линии электропередачи с алюминиевой оболочкой напряжением до 10 кВ, проложенные в земле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электропередачи напряжением до 10 кВ с пластмассовой оболочкой, проложенные в земле, в помещениях; кабельные</w:t>
            </w:r>
            <w:r>
              <w:rPr>
                <w:rFonts w:ascii="Times New Roman" w:hAnsi="Times New Roman" w:cs="Times New Roman"/>
                <w:sz w:val="24"/>
                <w:szCs w:val="24"/>
              </w:rPr>
              <w:t xml:space="preserve"> линии электропередачи напряжением 20 - 35 кВ со свинцовой оболочкой, проложенные под водой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электропередачи напряжением 20 - 35 кВ со свинцовой оболочкой, проложенные в земле, в помещениях</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электропередачи напря</w:t>
            </w:r>
            <w:r>
              <w:rPr>
                <w:rFonts w:ascii="Times New Roman" w:hAnsi="Times New Roman" w:cs="Times New Roman"/>
                <w:sz w:val="24"/>
                <w:szCs w:val="24"/>
              </w:rPr>
              <w:t>жением 110 - 220 кВ маслонаполненные низкого, среднего и высокого давления, проложенные в земле, в помещениях и под водой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связи с металлической оболочкой: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грунте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морских кабельных линий связи применяется коэффициент 1,25</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канализации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связи, подвешенные на опорах и проложенные по стенам зданий: с металлической оболочкой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связи, подвешенные на опорах и проложенные по стенам зданий: с пластмассовой оболочкой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w:t>
            </w:r>
            <w:r>
              <w:rPr>
                <w:rFonts w:ascii="Times New Roman" w:hAnsi="Times New Roman" w:cs="Times New Roman"/>
                <w:sz w:val="24"/>
                <w:szCs w:val="24"/>
              </w:rPr>
              <w:t>нии связи с пластмассовой оболочкой: в грунте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связи с пластмассовой оболочкой: в канализации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Кабельные линии радиофикации и сельской связи, проложенные парным кабелем с пластмассовой оболочкой</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кабельных линий связи и </w:t>
            </w:r>
            <w:r>
              <w:rPr>
                <w:rFonts w:ascii="Times New Roman" w:hAnsi="Times New Roman" w:cs="Times New Roman"/>
                <w:sz w:val="24"/>
                <w:szCs w:val="24"/>
              </w:rPr>
              <w:t>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тундры, горных рек, оползней, об</w:t>
            </w:r>
            <w:r>
              <w:rPr>
                <w:rFonts w:ascii="Times New Roman" w:hAnsi="Times New Roman" w:cs="Times New Roman"/>
                <w:sz w:val="24"/>
                <w:szCs w:val="24"/>
              </w:rPr>
              <w:t>валов и агрессивных грунтов, применяется коэффициент 0,77; в Республике Саха (Якутия), Магаданской области и Камчатском крае - 0,625</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линии связи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воздушных линий связи, проходящих вдоль морских побережий, железнодорожных участков на парово</w:t>
            </w:r>
            <w:r>
              <w:rPr>
                <w:rFonts w:ascii="Times New Roman" w:hAnsi="Times New Roman" w:cs="Times New Roman"/>
                <w:sz w:val="24"/>
                <w:szCs w:val="24"/>
              </w:rPr>
              <w:t>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Газопроводы: чугунные (с раструбами)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Газопроводы: стальн</w:t>
            </w:r>
            <w:r>
              <w:rPr>
                <w:rFonts w:ascii="Times New Roman" w:hAnsi="Times New Roman" w:cs="Times New Roman"/>
                <w:sz w:val="24"/>
                <w:szCs w:val="24"/>
              </w:rPr>
              <w:t>ые и сооружения из них (без учета оборудования газорегуляторных пунктов)</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Газопроводы: из неметаллических труб</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сети (коллекторы и уличная сеть с колодцами и арматурой): керамические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сети (коллекторы и улична</w:t>
            </w:r>
            <w:r>
              <w:rPr>
                <w:rFonts w:ascii="Times New Roman" w:hAnsi="Times New Roman" w:cs="Times New Roman"/>
                <w:sz w:val="24"/>
                <w:szCs w:val="24"/>
              </w:rPr>
              <w:t>я сеть с колодцами и арматурой): железобетонные и 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сети (коллекторы и уличная сеть с колодцами и арматурой): асбоцементные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сети (коллекторы и уличная сеть с колодцами и арматурой): кирпичные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w:t>
            </w:r>
            <w:r>
              <w:rPr>
                <w:rFonts w:ascii="Times New Roman" w:hAnsi="Times New Roman" w:cs="Times New Roman"/>
                <w:sz w:val="24"/>
                <w:szCs w:val="24"/>
              </w:rPr>
              <w:t>ализационные сети (коллекторы и уличная сеть с колодцами и арматурой): чугунные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Канализационные сети (коллекторы и уличная сеть с колодцами и арматурой): стальные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водопроводные (с колодцами, колонками, гидрантами и прочим оборудованием), в</w:t>
            </w:r>
            <w:r>
              <w:rPr>
                <w:rFonts w:ascii="Times New Roman" w:hAnsi="Times New Roman" w:cs="Times New Roman"/>
                <w:sz w:val="24"/>
                <w:szCs w:val="24"/>
              </w:rPr>
              <w:t>ключая водоводы: асбоцементные, стальные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водопроводные (с колодцами, колонками, гидрантами и прочим оборудованием), включая водоводы: чугунные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водопроводные (с колодцами, колонками, гидрантами и прочим оборудованием), включая водово</w:t>
            </w:r>
            <w:r>
              <w:rPr>
                <w:rFonts w:ascii="Times New Roman" w:hAnsi="Times New Roman" w:cs="Times New Roman"/>
                <w:sz w:val="24"/>
                <w:szCs w:val="24"/>
              </w:rPr>
              <w:t>ды: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Илопроводы: чугунные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илопроводов, используемых при транспортировке угольных, антрацитовых и цементных шламов, применяется коэффициент 0,5</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Илопроводы: стальные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Илопроводы: асбоцементные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для нефте</w:t>
            </w:r>
            <w:r>
              <w:rPr>
                <w:rFonts w:ascii="Times New Roman" w:hAnsi="Times New Roman" w:cs="Times New Roman"/>
                <w:sz w:val="24"/>
                <w:szCs w:val="24"/>
              </w:rPr>
              <w:t>продуктов: металлические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35,7</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для нефтепродуктов: железобетонные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Межцеховые трубопроводы на эстакадах и в тоннелях отраслей промышленности: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химических волокон, содовой, лакокрасочной, азотной, органического синтеза, горной химии </w:t>
            </w:r>
            <w:r>
              <w:rPr>
                <w:rFonts w:ascii="Times New Roman" w:hAnsi="Times New Roman" w:cs="Times New Roman"/>
                <w:sz w:val="24"/>
                <w:szCs w:val="24"/>
              </w:rPr>
              <w:t>и основной химии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предприятий горно-химической промышленности и для кислотопроводов отрасли основной химии применяется коэффициент 0,23</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прочих отраслей химической промышленности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(межцеховые) общезаводского хозяйства технологич</w:t>
            </w:r>
            <w:r>
              <w:rPr>
                <w:rFonts w:ascii="Times New Roman" w:hAnsi="Times New Roman" w:cs="Times New Roman"/>
                <w:sz w:val="24"/>
                <w:szCs w:val="24"/>
              </w:rPr>
              <w:t>еские</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агрессивных сточных вод</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тепловых сетей стальные, работающие в условиях непроходных тоннелей, с воздушным зазором (подвесная изоляция)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Внутрицеховые трубопроводы технологические в химической промышленности</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трубопроводов технологических в отраслях горной и основной химии применяется коэффициент 0,29</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Цементопроводы</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для очистки стрелочных переводов от снега и пневматическая почта</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объектам, эксплуатируемым в условиях агресси</w:t>
      </w:r>
      <w:r>
        <w:rPr>
          <w:rFonts w:ascii="Times New Roman" w:hAnsi="Times New Roman" w:cs="Times New Roman"/>
          <w:sz w:val="24"/>
          <w:szCs w:val="24"/>
        </w:rPr>
        <w:t>вной или влажной среды, срок экономической жизни необходимо сокращать на 25 процентов.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объектам, эксплуатируемым при вибрационных и других динамических нагрузках, срок экономической жизни необходимо сокращать на 65 процентов.</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срок экономиче</w:t>
      </w:r>
      <w:r>
        <w:rPr>
          <w:rFonts w:ascii="Times New Roman" w:hAnsi="Times New Roman" w:cs="Times New Roman"/>
          <w:sz w:val="24"/>
          <w:szCs w:val="24"/>
        </w:rPr>
        <w:t>ской жизни иных объектов недвижимости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160"/>
        <w:gridCol w:w="4230"/>
        <w:gridCol w:w="2610"/>
      </w:tblGrid>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 капитальности</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Краткое описание объектов группы</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Ориентировочный срок экономической жизни в нормальных условиях эксплуатации, лет</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Капитальные или особо капитальные объекты с повышенным запасом надежности, проч</w:t>
            </w:r>
            <w:r>
              <w:rPr>
                <w:rFonts w:ascii="Times New Roman" w:hAnsi="Times New Roman" w:cs="Times New Roman"/>
                <w:sz w:val="24"/>
                <w:szCs w:val="24"/>
              </w:rPr>
              <w:t>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w:t>
            </w:r>
            <w:r>
              <w:rPr>
                <w:rFonts w:ascii="Times New Roman" w:hAnsi="Times New Roman" w:cs="Times New Roman"/>
                <w:sz w:val="24"/>
                <w:szCs w:val="24"/>
              </w:rPr>
              <w:t>го искусства, стадионы, большие театры, высотные здания и сооружения (высотой более 75 м), большепролетные сооружения</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Многоэтажные жилые здания, большая часть общественных и производственных зданий - объекты, выполненные из каменных (кирпичных, бет</w:t>
            </w:r>
            <w:r>
              <w:rPr>
                <w:rFonts w:ascii="Times New Roman" w:hAnsi="Times New Roman" w:cs="Times New Roman"/>
                <w:sz w:val="24"/>
                <w:szCs w:val="24"/>
              </w:rPr>
              <w:t>онных) материалов.</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w:t>
            </w:r>
            <w:r>
              <w:rPr>
                <w:rFonts w:ascii="Times New Roman" w:hAnsi="Times New Roman" w:cs="Times New Roman"/>
                <w:sz w:val="24"/>
                <w:szCs w:val="24"/>
              </w:rPr>
              <w:t>и производственного массового строительства</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общественные и производственные здания и сооружения, выполненные из легких каменных блоков и (или) древесины, включая рубленные брусовые и утепленные каркасно-щитовые дома с деревянными или легкими </w:t>
            </w:r>
            <w:r>
              <w:rPr>
                <w:rFonts w:ascii="Times New Roman" w:hAnsi="Times New Roman" w:cs="Times New Roman"/>
                <w:sz w:val="24"/>
                <w:szCs w:val="24"/>
              </w:rPr>
              <w:t>металлическими каркасами, включая большепролетные ангары</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w:t>
            </w:r>
            <w:r>
              <w:rPr>
                <w:rFonts w:ascii="Times New Roman" w:hAnsi="Times New Roman" w:cs="Times New Roman"/>
                <w:sz w:val="24"/>
                <w:szCs w:val="24"/>
              </w:rPr>
              <w:t>ы)</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Минэкономразвития РФ </w:t>
            </w:r>
            <w:hyperlink r:id="rId254" w:history="1">
              <w:r>
                <w:rPr>
                  <w:rFonts w:ascii="Times New Roman" w:hAnsi="Times New Roman" w:cs="Times New Roman"/>
                  <w:sz w:val="24"/>
                  <w:szCs w:val="24"/>
                  <w:u w:val="single"/>
                </w:rPr>
                <w:t>от 09.08.2018 N 419</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16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w:t>
            </w:r>
          </w:p>
        </w:tc>
        <w:tc>
          <w:tcPr>
            <w:tcW w:w="423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Временные здания и сооружения (бытовки строительных рабочих и вахтового персонала, временные склады,</w:t>
            </w:r>
            <w:r>
              <w:rPr>
                <w:rFonts w:ascii="Times New Roman" w:hAnsi="Times New Roman" w:cs="Times New Roman"/>
                <w:sz w:val="24"/>
                <w:szCs w:val="24"/>
              </w:rPr>
              <w:t xml:space="preserve"> летние павильоны, беседки)</w:t>
            </w:r>
          </w:p>
        </w:tc>
        <w:tc>
          <w:tcPr>
            <w:tcW w:w="261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10</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w:t>
      </w:r>
      <w:r>
        <w:rPr>
          <w:rFonts w:ascii="Times New Roman" w:hAnsi="Times New Roman" w:cs="Times New Roman"/>
          <w:i/>
          <w:iCs/>
          <w:sz w:val="24"/>
          <w:szCs w:val="24"/>
        </w:rPr>
        <w:t>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ПРОДОЛЖИТЕЛЬНОСТЬ СТРОИТЕЛЬСТВА ЗДАНИЙ И СООРУЖЕНИЙ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жилых зданий продолжительность строител</w:t>
      </w:r>
      <w:r>
        <w:rPr>
          <w:rFonts w:ascii="Times New Roman" w:hAnsi="Times New Roman" w:cs="Times New Roman"/>
          <w:sz w:val="24"/>
          <w:szCs w:val="24"/>
        </w:rPr>
        <w:t>ьно-монтажных работ может быть определена по формуле: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33475" cy="1809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где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продолжительность строительно-монтажных работ (СМР), мес.</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 - площадь объекта, кв. м.</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нежилых зданий расчетный метод о</w:t>
      </w:r>
      <w:r>
        <w:rPr>
          <w:rFonts w:ascii="Times New Roman" w:hAnsi="Times New Roman" w:cs="Times New Roman"/>
          <w:sz w:val="24"/>
          <w:szCs w:val="24"/>
        </w:rPr>
        <w:t xml:space="preserve">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конструкций не превышает 52 - 53 процентов. </w:t>
      </w:r>
      <w:r>
        <w:rPr>
          <w:rFonts w:ascii="Times New Roman" w:hAnsi="Times New Roman" w:cs="Times New Roman"/>
          <w:sz w:val="24"/>
          <w:szCs w:val="24"/>
        </w:rPr>
        <w:t>Такая зависимость для основных отраслей производственного строительства выражается в виде функций:</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1575" cy="2095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5725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857250" cy="19050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rPr>
        <w:t>C</w:t>
      </w:r>
      <w:r>
        <w:rPr>
          <w:rFonts w:ascii="Times New Roman" w:hAnsi="Times New Roman" w:cs="Times New Roman"/>
          <w:sz w:val="24"/>
          <w:szCs w:val="24"/>
        </w:rPr>
        <w:t xml:space="preserve"> - объем строительно-монт</w:t>
      </w:r>
      <w:r>
        <w:rPr>
          <w:rFonts w:ascii="Times New Roman" w:hAnsi="Times New Roman" w:cs="Times New Roman"/>
          <w:sz w:val="24"/>
          <w:szCs w:val="24"/>
        </w:rPr>
        <w:t>ажных работ в ценах 1984 года, руб.;</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09550" cy="180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 параметры регрессионной кривой, определяемые методом наименьших квадратов.</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Формулы (1) - (3) выбираются в зависимости от объемов СМР в миллионах рублей в ценах 1984 года, значения </w:t>
      </w:r>
      <w:r>
        <w:rPr>
          <w:rFonts w:ascii="Times New Roman" w:hAnsi="Times New Roman" w:cs="Times New Roman"/>
          <w:sz w:val="24"/>
          <w:szCs w:val="24"/>
        </w:rPr>
        <w:t>коэффициентов приведены в таблице:</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775"/>
        <w:gridCol w:w="1739"/>
        <w:gridCol w:w="1743"/>
        <w:gridCol w:w="1722"/>
        <w:gridCol w:w="1726"/>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Отрасль, подотрасль, виды производств и объектов</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коэффициентов</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Интервал объемов СМР, млн. руб.</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Зависимость вида </w:t>
            </w:r>
            <w:r>
              <w:rPr>
                <w:rFonts w:ascii="Times New Roman" w:hAnsi="Times New Roman" w:cs="Times New Roman"/>
                <w:noProof/>
                <w:sz w:val="24"/>
                <w:szCs w:val="24"/>
              </w:rPr>
              <w:drawing>
                <wp:inline distT="0" distB="0" distL="0" distR="0">
                  <wp:extent cx="117157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Электроэнергетика: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электроподстанции малые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электроподстанции средние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районные электростанции (ГРЭС), газотурбинные электростанции (ГТЭС)</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Нефтедобывающая промышленность (установки подготовки, газокомпрессорные)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Химическая промышленность: производство минеральных удобрений</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Тяжелое и транспортное машиностроение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Автомобил</w:t>
            </w:r>
            <w:r>
              <w:rPr>
                <w:rFonts w:ascii="Times New Roman" w:hAnsi="Times New Roman" w:cs="Times New Roman"/>
                <w:sz w:val="24"/>
                <w:szCs w:val="24"/>
              </w:rPr>
              <w:t>ьная и подшипниковая промышленность (отдельные цехи, корпуса, здания)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Лесная и деревообрабатывающая промышленность (лесозаготовительные предприятия)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Строительство и промышленность строительных конструкций и дет</w:t>
            </w:r>
            <w:r>
              <w:rPr>
                <w:rFonts w:ascii="Times New Roman" w:hAnsi="Times New Roman" w:cs="Times New Roman"/>
                <w:sz w:val="24"/>
                <w:szCs w:val="24"/>
              </w:rPr>
              <w:t>алей</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Пищевая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Мясная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Молочная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Микробиологическая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Мукомольно-крупяная, комбикормо</w:t>
            </w:r>
            <w:r>
              <w:rPr>
                <w:rFonts w:ascii="Times New Roman" w:hAnsi="Times New Roman" w:cs="Times New Roman"/>
                <w:sz w:val="24"/>
                <w:szCs w:val="24"/>
              </w:rPr>
              <w:t>вая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Местная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Сельскохозяйственное строительство: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свиноводство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птицеводческие фермы, птицефабрики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объекты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заготовка и переработка сельскохозяйственной продукции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Предприятия сельскохозяйственной техники: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предприятия материально-технического обеспечения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Торговля и общественное питание: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розничная то</w:t>
            </w:r>
            <w:r>
              <w:rPr>
                <w:rFonts w:ascii="Times New Roman" w:hAnsi="Times New Roman" w:cs="Times New Roman"/>
                <w:sz w:val="24"/>
                <w:szCs w:val="24"/>
              </w:rPr>
              <w:t>рговля, магазины непродовольственные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 общественное питание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общетоварные склады, предприятия холодильной промышленности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Лесное хозяйство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Морской транспорт</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Магистральный трубопроводный транспорт</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Материально-техническое снабжение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Зависимость вида </w:t>
            </w:r>
            <w:r>
              <w:rPr>
                <w:rFonts w:ascii="Times New Roman" w:hAnsi="Times New Roman" w:cs="Times New Roman"/>
                <w:noProof/>
                <w:sz w:val="24"/>
                <w:szCs w:val="24"/>
              </w:rPr>
              <w:drawing>
                <wp:inline distT="0" distB="0" distL="0" distR="0">
                  <wp:extent cx="112395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Нефтеперерабатывающая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Черная мет</w:t>
            </w:r>
            <w:r>
              <w:rPr>
                <w:rFonts w:ascii="Times New Roman" w:hAnsi="Times New Roman" w:cs="Times New Roman"/>
                <w:sz w:val="24"/>
                <w:szCs w:val="24"/>
              </w:rPr>
              <w:t>аллургия (в целом):</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горно-обогатительные комбинаты и агломерационные фабрики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сталеплавильное, ферросплавное, огнеупорное производство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Цветная металлургия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Химическая промышленн</w:t>
            </w:r>
            <w:r>
              <w:rPr>
                <w:rFonts w:ascii="Times New Roman" w:hAnsi="Times New Roman" w:cs="Times New Roman"/>
                <w:sz w:val="24"/>
                <w:szCs w:val="24"/>
              </w:rPr>
              <w:t>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Нефтехимическая и шинная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Энергетическое машиностроение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Приборостроение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Автомобильная и подшипниковая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Тракторн</w:t>
            </w:r>
            <w:r>
              <w:rPr>
                <w:rFonts w:ascii="Times New Roman" w:hAnsi="Times New Roman" w:cs="Times New Roman"/>
                <w:sz w:val="24"/>
                <w:szCs w:val="24"/>
              </w:rPr>
              <w:t>ое и сельскохозяйственное машиностроение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Машиностроение для животноводства и кормопроизводства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Судостроительная промышленность и судоремонт</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Лесная и деревообрабатывающая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Целлюлозно-бумажная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Промышленность строительных материалов</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Легкая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Строительство предприятий связи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Сельскохозяйс</w:t>
            </w:r>
            <w:r>
              <w:rPr>
                <w:rFonts w:ascii="Times New Roman" w:hAnsi="Times New Roman" w:cs="Times New Roman"/>
                <w:sz w:val="24"/>
                <w:szCs w:val="24"/>
              </w:rPr>
              <w:t>твенное строительство: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животноводство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овцеводство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предприятия послеуборочной обработки и хранения зерна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предприятия по хранению и обработке картофеля, фруктов и овощей</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В</w:t>
            </w:r>
            <w:r>
              <w:rPr>
                <w:rFonts w:ascii="Times New Roman" w:hAnsi="Times New Roman" w:cs="Times New Roman"/>
                <w:sz w:val="24"/>
                <w:szCs w:val="24"/>
              </w:rPr>
              <w:t>оздушный транспорт</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w:t>
            </w:r>
          </w:p>
        </w:tc>
      </w:tr>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Зависимость вида </w:t>
            </w:r>
            <w:r>
              <w:rPr>
                <w:rFonts w:ascii="Times New Roman" w:hAnsi="Times New Roman" w:cs="Times New Roman"/>
                <w:noProof/>
                <w:sz w:val="24"/>
                <w:szCs w:val="24"/>
              </w:rPr>
              <w:drawing>
                <wp:inline distT="0" distB="0" distL="0" distR="0">
                  <wp:extent cx="85725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857250" cy="19050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Электроэнергетика (теплоэлектроцентрали)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Нефтедобывающая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базы производственного обслуживания, сетевые районы, базы</w:t>
            </w:r>
            <w:r>
              <w:rPr>
                <w:rFonts w:ascii="Times New Roman" w:hAnsi="Times New Roman" w:cs="Times New Roman"/>
                <w:sz w:val="24"/>
                <w:szCs w:val="24"/>
              </w:rPr>
              <w:t xml:space="preserve"> промысла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Черная металлургия: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прокат готовой продукции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Электротехническая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Химическое и нефтяное машиностроение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Станкостроительная и инструментал</w:t>
            </w:r>
            <w:r>
              <w:rPr>
                <w:rFonts w:ascii="Times New Roman" w:hAnsi="Times New Roman" w:cs="Times New Roman"/>
                <w:sz w:val="24"/>
                <w:szCs w:val="24"/>
              </w:rPr>
              <w:t>ьная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Рыбная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Медицинская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Полиграфическая промышленность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Предприятия сельскохозяйственной техники: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предприятия по ремо</w:t>
            </w:r>
            <w:r>
              <w:rPr>
                <w:rFonts w:ascii="Times New Roman" w:hAnsi="Times New Roman" w:cs="Times New Roman"/>
                <w:sz w:val="24"/>
                <w:szCs w:val="24"/>
              </w:rPr>
              <w:t>нту и обслуживанию сельхозтехники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Речной транспорт</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какого-либо из видов использования недвижимости в приведенных данных расчет допускается производить по наиболее подходящему виду использования.</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w:t>
      </w:r>
      <w:r>
        <w:rPr>
          <w:rFonts w:ascii="Times New Roman" w:hAnsi="Times New Roman" w:cs="Times New Roman"/>
          <w:sz w:val="24"/>
          <w:szCs w:val="24"/>
        </w:rPr>
        <w:t xml:space="preserve"> превышения расчетного срока для крупных промышленных объектов (комплексов) - 5 лет, для всех прочих объектов - 3 года, расчет производится исходя из допущения ввода объекта очередями. Максимальная продолжительность строительно-монтажных работ ограничивает</w:t>
      </w:r>
      <w:r>
        <w:rPr>
          <w:rFonts w:ascii="Times New Roman" w:hAnsi="Times New Roman" w:cs="Times New Roman"/>
          <w:sz w:val="24"/>
          <w:szCs w:val="24"/>
        </w:rPr>
        <w:t>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гидроэлектростанции, металлургические комплексы.</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11</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w:t>
      </w:r>
      <w:r>
        <w:rPr>
          <w:rFonts w:ascii="Times New Roman" w:hAnsi="Times New Roman" w:cs="Times New Roman"/>
          <w:i/>
          <w:iCs/>
          <w:sz w:val="24"/>
          <w:szCs w:val="24"/>
        </w:rPr>
        <w:t xml:space="preserve">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СТАВКИ КАПИТАЛИЗАЦИИ ДЛЯ ПРИНОСЯЩЕЙ ДОХОД НЕДВИЖИМОСТИ (ДЛЯ ЗДАНИЙ И ВСТРОЕННО-ПРИСТРОЕННЫХ ПОМЕЩЕНИЙ ПЛОЩАДЬЮ ОТ 200 ДО 500 М</w:t>
      </w:r>
      <w:r>
        <w:rPr>
          <w:rFonts w:ascii="Times New Roman" w:hAnsi="Times New Roman" w:cs="Times New Roman"/>
          <w:b/>
          <w:bCs/>
          <w:sz w:val="36"/>
          <w:szCs w:val="36"/>
        </w:rPr>
        <w:t>ЕТРОВ)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 населенных пунктов и в населенных пунктах с численностью менее 50 тыс. человек</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Населенные пункты с численностью жителей более 50 тыс. человек</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Центры городов - столиц суб</w:t>
            </w:r>
            <w:r>
              <w:rPr>
                <w:rFonts w:ascii="Times New Roman" w:hAnsi="Times New Roman" w:cs="Times New Roman"/>
                <w:sz w:val="24"/>
                <w:szCs w:val="24"/>
              </w:rPr>
              <w:t>ъектов Российской Федерации и городов с численностью более 500 тыс. человек</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Офисные помещения и здания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Торговые здания и помещения</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Складская недвижимость</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25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существенных изменений на рынке недвижимости приведенные</w:t>
      </w:r>
      <w:r>
        <w:rPr>
          <w:rFonts w:ascii="Times New Roman" w:hAnsi="Times New Roman" w:cs="Times New Roman"/>
          <w:sz w:val="24"/>
          <w:szCs w:val="24"/>
        </w:rPr>
        <w:t xml:space="preserve"> данные подлежат обязательной корректировке.</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w:t>
      </w:r>
      <w:r>
        <w:rPr>
          <w:rFonts w:ascii="Times New Roman" w:hAnsi="Times New Roman" w:cs="Times New Roman"/>
          <w:sz w:val="24"/>
          <w:szCs w:val="24"/>
        </w:rPr>
        <w:t>й государственной кадастровой оценки могут использоваться результаты, актуальные не ранее 1 года до даты определения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12</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w:t>
      </w:r>
      <w:r>
        <w:rPr>
          <w:rFonts w:ascii="Times New Roman" w:hAnsi="Times New Roman" w:cs="Times New Roman"/>
          <w:i/>
          <w:iCs/>
          <w:sz w:val="24"/>
          <w:szCs w:val="24"/>
        </w:rPr>
        <w:t>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ИНФОРМАЦИОННЫЙ МАТЕРИАЛ ДЛЯ ВНЕСЕНИЯ ПОПРАВОК ПО РЯДУ ЦЕНООБРАЗУЮЩИХ ФАКТОРОВ ПРИ МАССОВОЙ ОЦЕНКЕ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существенных изменений на рынке недвижимос</w:t>
      </w:r>
      <w:r>
        <w:rPr>
          <w:rFonts w:ascii="Times New Roman" w:hAnsi="Times New Roman" w:cs="Times New Roman"/>
          <w:sz w:val="24"/>
          <w:szCs w:val="24"/>
        </w:rPr>
        <w:t>ти, приведенные данные подлежат обязательной корректировке.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Скидки на торг для земельных участков</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401"/>
        <w:gridCol w:w="1800"/>
        <w:gridCol w:w="1800"/>
        <w:gridCol w:w="1800"/>
        <w:gridCol w:w="1800"/>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использования</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Активный рынок</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Неактивный рынок</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Границы диапазона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Границы диапазона</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промышленну</w:t>
            </w:r>
            <w:r>
              <w:rPr>
                <w:rFonts w:ascii="Times New Roman" w:hAnsi="Times New Roman" w:cs="Times New Roman"/>
                <w:sz w:val="24"/>
                <w:szCs w:val="24"/>
              </w:rPr>
              <w:t>ю застройку</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- 25%</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офисную/торговую застройку</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- 22%</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сельскохозяйственного использования</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- 20%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- 30%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индивидуальное жилищное строительст</w:t>
            </w:r>
            <w:r>
              <w:rPr>
                <w:rFonts w:ascii="Times New Roman" w:hAnsi="Times New Roman" w:cs="Times New Roman"/>
                <w:sz w:val="24"/>
                <w:szCs w:val="24"/>
              </w:rPr>
              <w:t>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- 13%</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- 20%</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многоэтажное жилищное строительство</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- 23%</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объекты рекреации</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- 19%</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- 28%</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Земельные участки под объекты придорожного сервиса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- 24</w:t>
            </w:r>
            <w:r>
              <w:rPr>
                <w:rFonts w:ascii="Times New Roman" w:hAnsi="Times New Roman" w:cs="Times New Roman"/>
                <w:sz w:val="24"/>
                <w:szCs w:val="24"/>
              </w:rPr>
              <w:t>%</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Скидки на торг для других объектов недвижимости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25"/>
        <w:gridCol w:w="1687"/>
        <w:gridCol w:w="1703"/>
        <w:gridCol w:w="1687"/>
        <w:gridCol w:w="1703"/>
      </w:tblGrid>
      <w:tr w:rsidR="00000000">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использования</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Активный рынок</w:t>
            </w:r>
          </w:p>
        </w:tc>
        <w:tc>
          <w:tcPr>
            <w:tcW w:w="36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Неактивный рынок</w:t>
            </w:r>
          </w:p>
        </w:tc>
      </w:tr>
      <w:tr w:rsidR="00000000">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Границы диапазона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Границы диапазона</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Производственно-складские объекты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- 17%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- 26%</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Торгово-офисная не</w:t>
            </w:r>
            <w:r>
              <w:rPr>
                <w:rFonts w:ascii="Times New Roman" w:hAnsi="Times New Roman" w:cs="Times New Roman"/>
                <w:sz w:val="24"/>
                <w:szCs w:val="24"/>
              </w:rPr>
              <w:t>движимость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- 24%</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Квартиры</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- 14%</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жилые дома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- 18%</w:t>
            </w:r>
          </w:p>
        </w:tc>
      </w:tr>
      <w:tr w:rsidR="00000000">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Базы отдыха</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- 15%</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8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- 25%</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значения скидки на торг в границах указанного в таблицах диапазона осуществляется на ос</w:t>
      </w:r>
      <w:r>
        <w:rPr>
          <w:rFonts w:ascii="Times New Roman" w:hAnsi="Times New Roman" w:cs="Times New Roman"/>
          <w:sz w:val="24"/>
          <w:szCs w:val="24"/>
        </w:rPr>
        <w:t>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w:t>
      </w:r>
      <w:r>
        <w:rPr>
          <w:rFonts w:ascii="Times New Roman" w:hAnsi="Times New Roman" w:cs="Times New Roman"/>
          <w:sz w:val="24"/>
          <w:szCs w:val="24"/>
        </w:rPr>
        <w:t>ие значения скидок на торг),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 и прочее.</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Масштабный фактор для земельных участков под многоэтажну</w:t>
      </w:r>
      <w:r>
        <w:rPr>
          <w:rFonts w:ascii="Times New Roman" w:hAnsi="Times New Roman" w:cs="Times New Roman"/>
          <w:sz w:val="24"/>
          <w:szCs w:val="24"/>
        </w:rPr>
        <w:t>ю жилую застройку</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20"/>
        <w:gridCol w:w="1620"/>
        <w:gridCol w:w="1620"/>
        <w:gridCol w:w="1620"/>
        <w:gridCol w:w="1620"/>
      </w:tblGrid>
      <w:tr w:rsidR="00000000">
        <w:tblPrEx>
          <w:tblCellMar>
            <w:top w:w="0" w:type="dxa"/>
            <w:left w:w="0" w:type="dxa"/>
            <w:bottom w:w="0" w:type="dxa"/>
            <w:right w:w="0" w:type="dxa"/>
          </w:tblCellMar>
        </w:tblPrEx>
        <w:trPr>
          <w:jc w:val="center"/>
        </w:trPr>
        <w:tc>
          <w:tcPr>
            <w:tcW w:w="252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площадей аналогичного объекта, га</w:t>
            </w:r>
          </w:p>
        </w:tc>
        <w:tc>
          <w:tcPr>
            <w:tcW w:w="6480" w:type="dxa"/>
            <w:gridSpan w:val="4"/>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площадей объекта недвижимости, для которого определяется кадастровая стоимость, га</w:t>
            </w:r>
          </w:p>
        </w:tc>
      </w:tr>
      <w:tr w:rsidR="00000000">
        <w:tblPrEx>
          <w:tblCellMar>
            <w:top w:w="0" w:type="dxa"/>
            <w:left w:w="0" w:type="dxa"/>
            <w:bottom w:w="0" w:type="dxa"/>
            <w:right w:w="0" w:type="dxa"/>
          </w:tblCellMar>
        </w:tblPrEx>
        <w:trPr>
          <w:jc w:val="center"/>
        </w:trPr>
        <w:tc>
          <w:tcPr>
            <w:tcW w:w="252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 0,5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0,5 - 1,5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1,5 - 5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&gt; 5</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0,5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0,98</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0,5 - 1,5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0,86</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0,93</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Масштабный фактор для земельных участков под индивидуальную жилую застройку</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площадей аналогичного объекта, кв. м</w:t>
            </w:r>
          </w:p>
        </w:tc>
        <w:tc>
          <w:tcPr>
            <w:tcW w:w="75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площадей объекта недвижимости, для которого определяется кадастровая стоимость, кв</w:t>
            </w:r>
            <w:r>
              <w:rPr>
                <w:rFonts w:ascii="Times New Roman" w:hAnsi="Times New Roman" w:cs="Times New Roman"/>
                <w:sz w:val="24"/>
                <w:szCs w:val="24"/>
              </w:rPr>
              <w:t>. м</w:t>
            </w:r>
          </w:p>
        </w:tc>
      </w:tr>
      <w:tr w:rsidR="00000000">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 1500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1500 - 3000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3000 - 6000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6000 - 10000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&gt; 10000</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1500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0,98</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0,83</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0,78</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1500 - 3000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0,94</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0,85</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3000 - 6000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0,85</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6000 - 10000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0,94</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10000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Корректировка </w:t>
      </w:r>
      <w:r>
        <w:rPr>
          <w:rFonts w:ascii="Times New Roman" w:hAnsi="Times New Roman" w:cs="Times New Roman"/>
          <w:sz w:val="24"/>
          <w:szCs w:val="24"/>
        </w:rPr>
        <w:t>на площадь для квартир</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20"/>
        <w:gridCol w:w="1620"/>
        <w:gridCol w:w="1620"/>
        <w:gridCol w:w="1620"/>
        <w:gridCol w:w="1620"/>
      </w:tblGrid>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площадь (фактор масштаба)</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&lt;65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65 - 100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100 - 200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&gt; 200</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65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0,96</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65 - 100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0,87</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0,73</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100 - 200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200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Корректировка на площадь для индивидуал</w:t>
      </w:r>
      <w:r>
        <w:rPr>
          <w:rFonts w:ascii="Times New Roman" w:hAnsi="Times New Roman" w:cs="Times New Roman"/>
          <w:sz w:val="24"/>
          <w:szCs w:val="24"/>
        </w:rPr>
        <w:t>ьных жилых домов</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20"/>
        <w:gridCol w:w="1620"/>
        <w:gridCol w:w="1620"/>
        <w:gridCol w:w="1620"/>
        <w:gridCol w:w="1620"/>
      </w:tblGrid>
      <w:tr w:rsidR="00000000">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площадь (фактор масштаба)</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 150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150 - 300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300 - 600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&gt; 600</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 150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0,87</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150 - 300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0,92</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0,88</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300 - 600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0,96</w:t>
            </w:r>
          </w:p>
        </w:tc>
      </w:tr>
      <w:tr w:rsidR="00000000">
        <w:tblPrEx>
          <w:tblCellMar>
            <w:top w:w="0" w:type="dxa"/>
            <w:left w:w="0" w:type="dxa"/>
            <w:bottom w:w="0" w:type="dxa"/>
            <w:right w:w="0" w:type="dxa"/>
          </w:tblCellMar>
        </w:tblPrEx>
        <w:trPr>
          <w:jc w:val="center"/>
        </w:trPr>
        <w:tc>
          <w:tcPr>
            <w:tcW w:w="25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 600</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6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Скидки на отсутствие подключений жилых о</w:t>
      </w:r>
      <w:r>
        <w:rPr>
          <w:rFonts w:ascii="Times New Roman" w:hAnsi="Times New Roman" w:cs="Times New Roman"/>
          <w:sz w:val="24"/>
          <w:szCs w:val="24"/>
        </w:rPr>
        <w:t>бъектов к централизованным системам жизнеобеспечения при наличии таковых в аналогичных объектах</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580"/>
        <w:gridCol w:w="3420"/>
      </w:tblGrid>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газоснабжения</w:t>
            </w:r>
          </w:p>
        </w:tc>
        <w:tc>
          <w:tcPr>
            <w:tcW w:w="34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отопления и горячего водоснабжения</w:t>
            </w:r>
          </w:p>
        </w:tc>
        <w:tc>
          <w:tcPr>
            <w:tcW w:w="34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электричества</w:t>
            </w:r>
          </w:p>
        </w:tc>
        <w:tc>
          <w:tcPr>
            <w:tcW w:w="34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55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канализации</w:t>
            </w:r>
          </w:p>
        </w:tc>
        <w:tc>
          <w:tcPr>
            <w:tcW w:w="342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000000" w:rsidRDefault="008C18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Чистый операционный дохо</w:t>
      </w:r>
      <w:r>
        <w:rPr>
          <w:rFonts w:ascii="Times New Roman" w:hAnsi="Times New Roman" w:cs="Times New Roman"/>
          <w:sz w:val="24"/>
          <w:szCs w:val="24"/>
        </w:rPr>
        <w:t>д от эксплуатации торгово-офисной и складской недвижимости с остаточным сроком службы 25 и менее лет составляет 70 процентов, а остальных - 75 процентов от потенциального валового дохода, не включающего в себя оплату коммунальных услуг.</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13</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w:t>
      </w:r>
      <w:r>
        <w:rPr>
          <w:rFonts w:ascii="Times New Roman" w:hAnsi="Times New Roman" w:cs="Times New Roman"/>
          <w:i/>
          <w:iCs/>
          <w:sz w:val="24"/>
          <w:szCs w:val="24"/>
        </w:rPr>
        <w:t>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ИНФОРМАЦИОННЫЙ МАТЕРИАЛ ДЛЯ ОПРЕДЕЛЕНИЯ КАДАСТРОВОЙ СТОИМОСТИ ОЛЕНЬИХ ПАСТБИЩ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w:t>
      </w:r>
      <w:r>
        <w:rPr>
          <w:rFonts w:ascii="Times New Roman" w:hAnsi="Times New Roman" w:cs="Times New Roman"/>
          <w:sz w:val="24"/>
          <w:szCs w:val="24"/>
        </w:rPr>
        <w:t>я кадастровой стоимости.</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Средний состав оленьего стада</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1500"/>
        <w:gridCol w:w="3000"/>
        <w:gridCol w:w="1500"/>
      </w:tblGrid>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Взрослые самцы (3 года и старше)</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Важенки</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Молодняк (около 1,5 лет)</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Телята</w:t>
            </w:r>
          </w:p>
        </w:tc>
      </w:tr>
      <w:tr w:rsidR="00000000">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11,5 - 12,5</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30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27 - 30</w:t>
            </w:r>
          </w:p>
        </w:tc>
        <w:tc>
          <w:tcPr>
            <w:tcW w:w="1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7,5 - 11,5</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Средний живой вес оленей, кг</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 возраст животных</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 кг</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Ненецкая порода</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Самцы:</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t>
            </w:r>
            <w:r>
              <w:rPr>
                <w:rFonts w:ascii="Times New Roman" w:hAnsi="Times New Roman" w:cs="Times New Roman"/>
                <w:sz w:val="24"/>
                <w:szCs w:val="24"/>
              </w:rPr>
              <w:t xml:space="preserve">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Самки:</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Чукотская порода</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Самцы:</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Самки:</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Эвенская порода</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Самцы:</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Самки:</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Эвенкийская порода</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Самцы:</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год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4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Самки:</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года 6 мес.</w:t>
            </w:r>
          </w:p>
        </w:tc>
        <w:tc>
          <w:tcPr>
            <w:tcW w:w="450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14</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указаниям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государственной кадастровой</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оценке, утвержденным приказом</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Минэкономразвития России</w:t>
      </w:r>
    </w:p>
    <w:p w:rsidR="00000000" w:rsidRDefault="008C18C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12.05.2017 </w:t>
      </w:r>
      <w:r>
        <w:rPr>
          <w:rFonts w:ascii="Times New Roman" w:hAnsi="Times New Roman" w:cs="Times New Roman"/>
          <w:i/>
          <w:iCs/>
          <w:sz w:val="24"/>
          <w:szCs w:val="24"/>
        </w:rPr>
        <w:t>N</w:t>
      </w:r>
      <w:r>
        <w:rPr>
          <w:rFonts w:ascii="Times New Roman" w:hAnsi="Times New Roman" w:cs="Times New Roman"/>
          <w:i/>
          <w:iCs/>
          <w:sz w:val="24"/>
          <w:szCs w:val="24"/>
        </w:rPr>
        <w:t xml:space="preserve"> 226</w:t>
      </w:r>
    </w:p>
    <w:p w:rsidR="00000000" w:rsidRDefault="008C18C6">
      <w:pPr>
        <w:widowControl w:val="0"/>
        <w:autoSpaceDE w:val="0"/>
        <w:autoSpaceDN w:val="0"/>
        <w:adjustRightInd w:val="0"/>
        <w:spacing w:after="0" w:line="240" w:lineRule="auto"/>
        <w:rPr>
          <w:rFonts w:ascii="Times New Roman" w:hAnsi="Times New Roman" w:cs="Times New Roman"/>
          <w:sz w:val="24"/>
          <w:szCs w:val="24"/>
        </w:rPr>
      </w:pPr>
    </w:p>
    <w:p w:rsidR="00000000" w:rsidRDefault="008C18C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НОРМАТИВНЫЕ ПОКАЗАТЕЛИ ВЫРАЩИВАНИЯ РЫБ В САДКАХ &lt;1&gt;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8C18C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Для целей определения кадастровой стоимости.</w:t>
      </w:r>
    </w:p>
    <w:p w:rsidR="00000000" w:rsidRDefault="008C18C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971"/>
        <w:gridCol w:w="1158"/>
        <w:gridCol w:w="1169"/>
        <w:gridCol w:w="1913"/>
        <w:gridCol w:w="1169"/>
        <w:gridCol w:w="1158"/>
        <w:gridCol w:w="1167"/>
      </w:tblGrid>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Карп</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Сом канальный</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Растительноядные</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Осетровые</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Сиги</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Радужная форель</w:t>
            </w:r>
          </w:p>
        </w:tc>
      </w:tr>
      <w:tr w:rsidR="00000000">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Выращивание сеголетков</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нач</w:t>
            </w:r>
            <w:r>
              <w:rPr>
                <w:rFonts w:ascii="Times New Roman" w:hAnsi="Times New Roman" w:cs="Times New Roman"/>
                <w:sz w:val="24"/>
                <w:szCs w:val="24"/>
              </w:rPr>
              <w:t>альная,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0,5 - 1,0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0,5 - 1,0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0,5 - 1,0</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конечная,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30 - 50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15 - 20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40 - 60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10 - 15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20 - 50</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посадки, тыс. шт/кв. м</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2,0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0,5 - 1,0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0,5</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60 - 70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70 - 80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30 - 50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50 - 70</w:t>
            </w:r>
          </w:p>
        </w:tc>
      </w:tr>
      <w:tr w:rsidR="00000000">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Выращивание двухлетк</w:t>
            </w:r>
            <w:r>
              <w:rPr>
                <w:rFonts w:ascii="Times New Roman" w:hAnsi="Times New Roman" w:cs="Times New Roman"/>
                <w:sz w:val="24"/>
                <w:szCs w:val="24"/>
              </w:rPr>
              <w:t>ов</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начальная,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30 - 50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15 - 20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40 - 60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10 - 15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20 - 50</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конечная,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300 - 400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400 - 500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200 - 300</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посадки, тыс. шт/кв. м</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0,1 - 0,4</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000000">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Выращивание трехлетков</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на</w:t>
            </w:r>
            <w:r>
              <w:rPr>
                <w:rFonts w:ascii="Times New Roman" w:hAnsi="Times New Roman" w:cs="Times New Roman"/>
                <w:sz w:val="24"/>
                <w:szCs w:val="24"/>
              </w:rPr>
              <w:t>чальная,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300 - 400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конечная, 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800 - 1000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 кг</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Плотность посадки, тыс. шт/кв. м</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0,007 - 0,14</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Выход, %</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Выход рыб из зимовки</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Годовики, %</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000000">
        <w:tblPrEx>
          <w:tblCellMar>
            <w:top w:w="0" w:type="dxa"/>
            <w:left w:w="0" w:type="dxa"/>
            <w:bottom w:w="0" w:type="dxa"/>
            <w:right w:w="0" w:type="dxa"/>
          </w:tblCellMar>
        </w:tblPrEx>
        <w:trPr>
          <w:jc w:val="center"/>
        </w:trPr>
        <w:tc>
          <w:tcPr>
            <w:tcW w:w="198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Двухгодовики, %</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70" w:type="dxa"/>
            <w:tcBorders>
              <w:top w:val="single" w:sz="6" w:space="0" w:color="auto"/>
              <w:left w:val="single" w:sz="6" w:space="0" w:color="auto"/>
              <w:bottom w:val="single" w:sz="6" w:space="0" w:color="auto"/>
              <w:right w:val="single" w:sz="6" w:space="0" w:color="auto"/>
            </w:tcBorders>
          </w:tcPr>
          <w:p w:rsidR="00000000" w:rsidRDefault="008C18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bl>
    <w:p w:rsidR="00000000" w:rsidRDefault="008C18C6"/>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C6"/>
    <w:rsid w:val="008C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922121-577B-421A-9A31-5233A53A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21898#l14" TargetMode="External"/><Relationship Id="rId21" Type="http://schemas.openxmlformats.org/officeDocument/2006/relationships/hyperlink" Target="https://normativ.kontur.ru/document?moduleid=1&amp;documentid=355598#l48" TargetMode="External"/><Relationship Id="rId42" Type="http://schemas.openxmlformats.org/officeDocument/2006/relationships/hyperlink" Target="https://normativ.kontur.ru/document?moduleid=1&amp;documentid=355598#l12" TargetMode="External"/><Relationship Id="rId63" Type="http://schemas.openxmlformats.org/officeDocument/2006/relationships/hyperlink" Target="https://normativ.kontur.ru/document?moduleid=1&amp;documentid=355598#l21" TargetMode="External"/><Relationship Id="rId84" Type="http://schemas.openxmlformats.org/officeDocument/2006/relationships/hyperlink" Target="https://normativ.kontur.ru/document?moduleid=1&amp;documentid=355598#l24" TargetMode="External"/><Relationship Id="rId138" Type="http://schemas.openxmlformats.org/officeDocument/2006/relationships/hyperlink" Target="https://normativ.kontur.ru/document?moduleid=1&amp;documentid=355598#l28" TargetMode="External"/><Relationship Id="rId159" Type="http://schemas.openxmlformats.org/officeDocument/2006/relationships/hyperlink" Target="https://normativ.kontur.ru/document?moduleid=1&amp;documentid=355598#l28" TargetMode="External"/><Relationship Id="rId170" Type="http://schemas.openxmlformats.org/officeDocument/2006/relationships/hyperlink" Target="https://normativ.kontur.ru/document?moduleid=1&amp;documentid=355598#l69" TargetMode="External"/><Relationship Id="rId191" Type="http://schemas.openxmlformats.org/officeDocument/2006/relationships/hyperlink" Target="https://normativ.kontur.ru/document?moduleid=1&amp;documentid=355598#l35" TargetMode="External"/><Relationship Id="rId205" Type="http://schemas.openxmlformats.org/officeDocument/2006/relationships/hyperlink" Target="https://normativ.kontur.ru/document?moduleid=1&amp;documentid=321898#l41" TargetMode="External"/><Relationship Id="rId226" Type="http://schemas.openxmlformats.org/officeDocument/2006/relationships/hyperlink" Target="https://normativ.kontur.ru/document?moduleid=1&amp;documentid=321898#l60" TargetMode="External"/><Relationship Id="rId247" Type="http://schemas.openxmlformats.org/officeDocument/2006/relationships/image" Target="media/image38.jpeg"/><Relationship Id="rId107" Type="http://schemas.openxmlformats.org/officeDocument/2006/relationships/image" Target="media/image22.jpeg"/><Relationship Id="rId11" Type="http://schemas.openxmlformats.org/officeDocument/2006/relationships/hyperlink" Target="https://normativ.kontur.ru/document?moduleid=1&amp;documentid=355598#l45" TargetMode="External"/><Relationship Id="rId32" Type="http://schemas.openxmlformats.org/officeDocument/2006/relationships/hyperlink" Target="https://normativ.kontur.ru/document?moduleid=1&amp;documentid=355598#l8" TargetMode="External"/><Relationship Id="rId53" Type="http://schemas.openxmlformats.org/officeDocument/2006/relationships/hyperlink" Target="https://normativ.kontur.ru/document?moduleid=1&amp;documentid=355598#l12" TargetMode="External"/><Relationship Id="rId74" Type="http://schemas.openxmlformats.org/officeDocument/2006/relationships/image" Target="media/image5.jpeg"/><Relationship Id="rId128" Type="http://schemas.openxmlformats.org/officeDocument/2006/relationships/hyperlink" Target="https://normativ.kontur.ru/document?moduleid=1&amp;documentid=355598#l28" TargetMode="External"/><Relationship Id="rId149" Type="http://schemas.openxmlformats.org/officeDocument/2006/relationships/hyperlink" Target="https://normativ.kontur.ru/document?moduleid=1&amp;documentid=355598#l28" TargetMode="External"/><Relationship Id="rId5" Type="http://schemas.openxmlformats.org/officeDocument/2006/relationships/hyperlink" Target="https://normativ.kontur.ru/document?moduleid=1&amp;documentid=355598#l0" TargetMode="External"/><Relationship Id="rId95" Type="http://schemas.openxmlformats.org/officeDocument/2006/relationships/image" Target="media/image18.jpeg"/><Relationship Id="rId160" Type="http://schemas.openxmlformats.org/officeDocument/2006/relationships/hyperlink" Target="https://normativ.kontur.ru/document?moduleid=1&amp;documentid=355598#l28" TargetMode="External"/><Relationship Id="rId181" Type="http://schemas.openxmlformats.org/officeDocument/2006/relationships/hyperlink" Target="https://normativ.kontur.ru/document?moduleid=1&amp;documentid=355598#l35" TargetMode="External"/><Relationship Id="rId216" Type="http://schemas.openxmlformats.org/officeDocument/2006/relationships/hyperlink" Target="https://normativ.kontur.ru/document?moduleid=1&amp;documentid=355598#l39" TargetMode="External"/><Relationship Id="rId237" Type="http://schemas.openxmlformats.org/officeDocument/2006/relationships/image" Target="media/image29.jpeg"/><Relationship Id="rId258" Type="http://schemas.openxmlformats.org/officeDocument/2006/relationships/image" Target="media/image47.gif"/><Relationship Id="rId22" Type="http://schemas.openxmlformats.org/officeDocument/2006/relationships/hyperlink" Target="https://normativ.kontur.ru/document?moduleid=1&amp;documentid=355598#l48" TargetMode="External"/><Relationship Id="rId43" Type="http://schemas.openxmlformats.org/officeDocument/2006/relationships/hyperlink" Target="https://normativ.kontur.ru/document?moduleid=1&amp;documentid=332939#l3" TargetMode="External"/><Relationship Id="rId64" Type="http://schemas.openxmlformats.org/officeDocument/2006/relationships/hyperlink" Target="https://normativ.kontur.ru/document?moduleid=1&amp;documentid=355598#l21" TargetMode="External"/><Relationship Id="rId118" Type="http://schemas.openxmlformats.org/officeDocument/2006/relationships/hyperlink" Target="https://normativ.kontur.ru/document?moduleid=1&amp;documentid=321898#l14" TargetMode="External"/><Relationship Id="rId139" Type="http://schemas.openxmlformats.org/officeDocument/2006/relationships/hyperlink" Target="https://normativ.kontur.ru/document?moduleid=1&amp;documentid=355598#l28" TargetMode="External"/><Relationship Id="rId85" Type="http://schemas.openxmlformats.org/officeDocument/2006/relationships/hyperlink" Target="https://normativ.kontur.ru/document?moduleid=1&amp;documentid=355598#l24" TargetMode="External"/><Relationship Id="rId150" Type="http://schemas.openxmlformats.org/officeDocument/2006/relationships/hyperlink" Target="https://normativ.kontur.ru/document?moduleid=1&amp;documentid=355598#l28" TargetMode="External"/><Relationship Id="rId171" Type="http://schemas.openxmlformats.org/officeDocument/2006/relationships/hyperlink" Target="https://normativ.kontur.ru/document?moduleid=1&amp;documentid=355598#l69" TargetMode="External"/><Relationship Id="rId192" Type="http://schemas.openxmlformats.org/officeDocument/2006/relationships/hyperlink" Target="https://normativ.kontur.ru/document?moduleid=1&amp;documentid=355598#l35" TargetMode="External"/><Relationship Id="rId206" Type="http://schemas.openxmlformats.org/officeDocument/2006/relationships/hyperlink" Target="https://normativ.kontur.ru/document?moduleid=1&amp;documentid=355598#l39" TargetMode="External"/><Relationship Id="rId227" Type="http://schemas.openxmlformats.org/officeDocument/2006/relationships/hyperlink" Target="https://normativ.kontur.ru/document?moduleid=1&amp;documentid=321898#l60" TargetMode="External"/><Relationship Id="rId248" Type="http://schemas.openxmlformats.org/officeDocument/2006/relationships/image" Target="media/image39.jpeg"/><Relationship Id="rId12" Type="http://schemas.openxmlformats.org/officeDocument/2006/relationships/hyperlink" Target="https://normativ.kontur.ru/document?moduleid=1&amp;documentid=355598#l45" TargetMode="External"/><Relationship Id="rId33" Type="http://schemas.openxmlformats.org/officeDocument/2006/relationships/hyperlink" Target="https://normativ.kontur.ru/document?moduleid=1&amp;documentid=355598#l8" TargetMode="External"/><Relationship Id="rId108" Type="http://schemas.openxmlformats.org/officeDocument/2006/relationships/hyperlink" Target="https://normativ.kontur.ru/document?moduleid=1&amp;documentid=355598#l25" TargetMode="External"/><Relationship Id="rId129" Type="http://schemas.openxmlformats.org/officeDocument/2006/relationships/hyperlink" Target="https://normativ.kontur.ru/document?moduleid=1&amp;documentid=355598#l28" TargetMode="External"/><Relationship Id="rId54" Type="http://schemas.openxmlformats.org/officeDocument/2006/relationships/hyperlink" Target="https://normativ.kontur.ru/document?moduleid=1&amp;documentid=355598#l8" TargetMode="External"/><Relationship Id="rId75" Type="http://schemas.openxmlformats.org/officeDocument/2006/relationships/image" Target="media/image6.jpeg"/><Relationship Id="rId96" Type="http://schemas.openxmlformats.org/officeDocument/2006/relationships/image" Target="media/image19.jpeg"/><Relationship Id="rId140" Type="http://schemas.openxmlformats.org/officeDocument/2006/relationships/hyperlink" Target="https://normativ.kontur.ru/document?moduleid=1&amp;documentid=355598#l28" TargetMode="External"/><Relationship Id="rId161" Type="http://schemas.openxmlformats.org/officeDocument/2006/relationships/hyperlink" Target="https://normativ.kontur.ru/document?moduleid=1&amp;documentid=355598#l69" TargetMode="External"/><Relationship Id="rId182" Type="http://schemas.openxmlformats.org/officeDocument/2006/relationships/hyperlink" Target="https://normativ.kontur.ru/document?moduleid=1&amp;documentid=355598#l35" TargetMode="External"/><Relationship Id="rId217" Type="http://schemas.openxmlformats.org/officeDocument/2006/relationships/hyperlink" Target="https://normativ.kontur.ru/document?moduleid=1&amp;documentid=355598#l39" TargetMode="External"/><Relationship Id="rId6" Type="http://schemas.openxmlformats.org/officeDocument/2006/relationships/hyperlink" Target="https://normativ.kontur.ru/document?moduleid=1&amp;documentid=298661#l3" TargetMode="External"/><Relationship Id="rId238" Type="http://schemas.openxmlformats.org/officeDocument/2006/relationships/image" Target="media/image30.gif"/><Relationship Id="rId259" Type="http://schemas.openxmlformats.org/officeDocument/2006/relationships/image" Target="media/image48.jpeg"/><Relationship Id="rId23" Type="http://schemas.openxmlformats.org/officeDocument/2006/relationships/hyperlink" Target="https://normativ.kontur.ru/document?moduleid=1&amp;documentid=355598#l8" TargetMode="External"/><Relationship Id="rId28" Type="http://schemas.openxmlformats.org/officeDocument/2006/relationships/hyperlink" Target="https://normativ.kontur.ru/document?moduleid=1&amp;documentid=355598#l8" TargetMode="External"/><Relationship Id="rId49" Type="http://schemas.openxmlformats.org/officeDocument/2006/relationships/hyperlink" Target="https://normativ.kontur.ru/document?moduleid=1&amp;documentid=355598#l12" TargetMode="External"/><Relationship Id="rId114" Type="http://schemas.openxmlformats.org/officeDocument/2006/relationships/hyperlink" Target="https://normativ.kontur.ru/document?moduleid=1&amp;documentid=355598#l25" TargetMode="External"/><Relationship Id="rId119" Type="http://schemas.openxmlformats.org/officeDocument/2006/relationships/hyperlink" Target="https://normativ.kontur.ru/document?moduleid=1&amp;documentid=321898#l21" TargetMode="External"/><Relationship Id="rId44" Type="http://schemas.openxmlformats.org/officeDocument/2006/relationships/hyperlink" Target="https://normativ.kontur.ru/document?moduleid=1&amp;documentid=355598#l12" TargetMode="External"/><Relationship Id="rId60" Type="http://schemas.openxmlformats.org/officeDocument/2006/relationships/hyperlink" Target="https://normativ.kontur.ru/document?moduleid=1&amp;documentid=355598#l20" TargetMode="External"/><Relationship Id="rId65" Type="http://schemas.openxmlformats.org/officeDocument/2006/relationships/hyperlink" Target="https://normativ.kontur.ru/document?moduleid=1&amp;documentid=355598#l21" TargetMode="External"/><Relationship Id="rId81" Type="http://schemas.openxmlformats.org/officeDocument/2006/relationships/hyperlink" Target="https://normativ.kontur.ru/document?moduleid=1&amp;documentid=355598#l24" TargetMode="External"/><Relationship Id="rId86" Type="http://schemas.openxmlformats.org/officeDocument/2006/relationships/image" Target="media/image11.gif"/><Relationship Id="rId130" Type="http://schemas.openxmlformats.org/officeDocument/2006/relationships/hyperlink" Target="https://normativ.kontur.ru/document?moduleid=1&amp;documentid=355598#l28" TargetMode="External"/><Relationship Id="rId135" Type="http://schemas.openxmlformats.org/officeDocument/2006/relationships/hyperlink" Target="https://normativ.kontur.ru/document?moduleid=1&amp;documentid=355598#l28" TargetMode="External"/><Relationship Id="rId151" Type="http://schemas.openxmlformats.org/officeDocument/2006/relationships/hyperlink" Target="https://normativ.kontur.ru/document?moduleid=1&amp;documentid=355598#l28" TargetMode="External"/><Relationship Id="rId156" Type="http://schemas.openxmlformats.org/officeDocument/2006/relationships/hyperlink" Target="https://normativ.kontur.ru/document?moduleid=1&amp;documentid=355598#l28" TargetMode="External"/><Relationship Id="rId177" Type="http://schemas.openxmlformats.org/officeDocument/2006/relationships/hyperlink" Target="https://normativ.kontur.ru/document?moduleid=1&amp;documentid=355598#l35" TargetMode="External"/><Relationship Id="rId198" Type="http://schemas.openxmlformats.org/officeDocument/2006/relationships/hyperlink" Target="https://normativ.kontur.ru/document?moduleid=1&amp;documentid=355598#l35" TargetMode="External"/><Relationship Id="rId172" Type="http://schemas.openxmlformats.org/officeDocument/2006/relationships/hyperlink" Target="https://normativ.kontur.ru/document?moduleid=1&amp;documentid=355598#l69" TargetMode="External"/><Relationship Id="rId193" Type="http://schemas.openxmlformats.org/officeDocument/2006/relationships/hyperlink" Target="https://normativ.kontur.ru/document?moduleid=1&amp;documentid=355598#l35" TargetMode="External"/><Relationship Id="rId202" Type="http://schemas.openxmlformats.org/officeDocument/2006/relationships/hyperlink" Target="https://normativ.kontur.ru/document?moduleid=1&amp;documentid=321898#l26" TargetMode="External"/><Relationship Id="rId207" Type="http://schemas.openxmlformats.org/officeDocument/2006/relationships/hyperlink" Target="https://normativ.kontur.ru/document?moduleid=1&amp;documentid=321898#l41" TargetMode="External"/><Relationship Id="rId223" Type="http://schemas.openxmlformats.org/officeDocument/2006/relationships/hyperlink" Target="https://normativ.kontur.ru/document?moduleid=1&amp;documentid=321898#l60" TargetMode="External"/><Relationship Id="rId228" Type="http://schemas.openxmlformats.org/officeDocument/2006/relationships/hyperlink" Target="https://normativ.kontur.ru/document?moduleid=1&amp;documentid=321898#l60" TargetMode="External"/><Relationship Id="rId244" Type="http://schemas.openxmlformats.org/officeDocument/2006/relationships/image" Target="media/image35.jpeg"/><Relationship Id="rId249" Type="http://schemas.openxmlformats.org/officeDocument/2006/relationships/image" Target="media/image40.jpeg"/><Relationship Id="rId13" Type="http://schemas.openxmlformats.org/officeDocument/2006/relationships/hyperlink" Target="https://normativ.kontur.ru/document?moduleid=1&amp;documentid=344717#l16" TargetMode="External"/><Relationship Id="rId18" Type="http://schemas.openxmlformats.org/officeDocument/2006/relationships/hyperlink" Target="https://normativ.kontur.ru/document?moduleid=1&amp;documentid=355598#l48" TargetMode="External"/><Relationship Id="rId39" Type="http://schemas.openxmlformats.org/officeDocument/2006/relationships/hyperlink" Target="https://normativ.kontur.ru/document?moduleid=1&amp;documentid=355598#l12" TargetMode="External"/><Relationship Id="rId109" Type="http://schemas.openxmlformats.org/officeDocument/2006/relationships/hyperlink" Target="https://normativ.kontur.ru/document?moduleid=1&amp;documentid=355598#l25" TargetMode="External"/><Relationship Id="rId260" Type="http://schemas.openxmlformats.org/officeDocument/2006/relationships/image" Target="media/image49.jpeg"/><Relationship Id="rId265" Type="http://schemas.openxmlformats.org/officeDocument/2006/relationships/theme" Target="theme/theme1.xml"/><Relationship Id="rId34" Type="http://schemas.openxmlformats.org/officeDocument/2006/relationships/hyperlink" Target="https://normativ.kontur.ru/document?moduleid=1&amp;documentid=355598#l8" TargetMode="External"/><Relationship Id="rId50" Type="http://schemas.openxmlformats.org/officeDocument/2006/relationships/hyperlink" Target="https://normativ.kontur.ru/document?moduleid=1&amp;documentid=355598#l12" TargetMode="External"/><Relationship Id="rId55" Type="http://schemas.openxmlformats.org/officeDocument/2006/relationships/hyperlink" Target="https://normativ.kontur.ru/document?moduleid=1&amp;documentid=355598#l8" TargetMode="External"/><Relationship Id="rId76" Type="http://schemas.openxmlformats.org/officeDocument/2006/relationships/image" Target="media/image7.jpeg"/><Relationship Id="rId97" Type="http://schemas.openxmlformats.org/officeDocument/2006/relationships/image" Target="media/image20.jpeg"/><Relationship Id="rId104" Type="http://schemas.openxmlformats.org/officeDocument/2006/relationships/hyperlink" Target="https://normativ.kontur.ru/document?moduleid=1&amp;documentid=355598#l25" TargetMode="External"/><Relationship Id="rId120" Type="http://schemas.openxmlformats.org/officeDocument/2006/relationships/hyperlink" Target="https://normativ.kontur.ru/document?moduleid=1&amp;documentid=321898#l21" TargetMode="External"/><Relationship Id="rId125" Type="http://schemas.openxmlformats.org/officeDocument/2006/relationships/hyperlink" Target="https://normativ.kontur.ru/document?moduleid=1&amp;documentid=355598#l28" TargetMode="External"/><Relationship Id="rId141" Type="http://schemas.openxmlformats.org/officeDocument/2006/relationships/hyperlink" Target="https://normativ.kontur.ru/document?moduleid=1&amp;documentid=355598#l28" TargetMode="External"/><Relationship Id="rId146" Type="http://schemas.openxmlformats.org/officeDocument/2006/relationships/hyperlink" Target="https://normativ.kontur.ru/document?moduleid=1&amp;documentid=355598#l28" TargetMode="External"/><Relationship Id="rId167" Type="http://schemas.openxmlformats.org/officeDocument/2006/relationships/hyperlink" Target="https://normativ.kontur.ru/document?moduleid=1&amp;documentid=355598#l69" TargetMode="External"/><Relationship Id="rId188" Type="http://schemas.openxmlformats.org/officeDocument/2006/relationships/hyperlink" Target="https://normativ.kontur.ru/document?moduleid=1&amp;documentid=355598#l35" TargetMode="External"/><Relationship Id="rId7" Type="http://schemas.openxmlformats.org/officeDocument/2006/relationships/hyperlink" Target="https://normativ.kontur.ru/document?moduleid=1&amp;documentid=321898#l11" TargetMode="External"/><Relationship Id="rId71" Type="http://schemas.openxmlformats.org/officeDocument/2006/relationships/image" Target="media/image2.jpeg"/><Relationship Id="rId92" Type="http://schemas.openxmlformats.org/officeDocument/2006/relationships/image" Target="media/image15.jpeg"/><Relationship Id="rId162" Type="http://schemas.openxmlformats.org/officeDocument/2006/relationships/hyperlink" Target="https://normativ.kontur.ru/document?moduleid=1&amp;documentid=355598#l69" TargetMode="External"/><Relationship Id="rId183" Type="http://schemas.openxmlformats.org/officeDocument/2006/relationships/hyperlink" Target="https://normativ.kontur.ru/document?moduleid=1&amp;documentid=355598#l35" TargetMode="External"/><Relationship Id="rId213" Type="http://schemas.openxmlformats.org/officeDocument/2006/relationships/image" Target="media/image24.jpeg"/><Relationship Id="rId218" Type="http://schemas.openxmlformats.org/officeDocument/2006/relationships/hyperlink" Target="https://normativ.kontur.ru/document?moduleid=1&amp;documentid=355598#l39" TargetMode="External"/><Relationship Id="rId234" Type="http://schemas.openxmlformats.org/officeDocument/2006/relationships/image" Target="media/image26.jpeg"/><Relationship Id="rId239" Type="http://schemas.openxmlformats.org/officeDocument/2006/relationships/hyperlink" Target="https://normativ.kontur.ru/document?moduleid=1&amp;documentid=355598#l4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55598#l8" TargetMode="External"/><Relationship Id="rId250" Type="http://schemas.openxmlformats.org/officeDocument/2006/relationships/image" Target="media/image41.jpeg"/><Relationship Id="rId255" Type="http://schemas.openxmlformats.org/officeDocument/2006/relationships/image" Target="media/image44.jpeg"/><Relationship Id="rId24" Type="http://schemas.openxmlformats.org/officeDocument/2006/relationships/hyperlink" Target="https://normativ.kontur.ru/document?moduleid=1&amp;documentid=355598#l8" TargetMode="External"/><Relationship Id="rId40" Type="http://schemas.openxmlformats.org/officeDocument/2006/relationships/hyperlink" Target="https://normativ.kontur.ru/document?moduleid=1&amp;documentid=332939#l3" TargetMode="External"/><Relationship Id="rId45" Type="http://schemas.openxmlformats.org/officeDocument/2006/relationships/hyperlink" Target="https://normativ.kontur.ru/document?moduleid=1&amp;documentid=355598#l12" TargetMode="External"/><Relationship Id="rId66" Type="http://schemas.openxmlformats.org/officeDocument/2006/relationships/hyperlink" Target="https://normativ.kontur.ru/document?moduleid=1&amp;documentid=355598#l21" TargetMode="External"/><Relationship Id="rId87" Type="http://schemas.openxmlformats.org/officeDocument/2006/relationships/image" Target="media/image12.gif"/><Relationship Id="rId110" Type="http://schemas.openxmlformats.org/officeDocument/2006/relationships/hyperlink" Target="https://normativ.kontur.ru/document?moduleid=1&amp;documentid=355598#l25" TargetMode="External"/><Relationship Id="rId115" Type="http://schemas.openxmlformats.org/officeDocument/2006/relationships/hyperlink" Target="https://normativ.kontur.ru/document?moduleid=1&amp;documentid=321898#l14" TargetMode="External"/><Relationship Id="rId131" Type="http://schemas.openxmlformats.org/officeDocument/2006/relationships/hyperlink" Target="https://normativ.kontur.ru/document?moduleid=1&amp;documentid=355598#l28" TargetMode="External"/><Relationship Id="rId136" Type="http://schemas.openxmlformats.org/officeDocument/2006/relationships/hyperlink" Target="https://normativ.kontur.ru/document?moduleid=1&amp;documentid=355598#l28" TargetMode="External"/><Relationship Id="rId157" Type="http://schemas.openxmlformats.org/officeDocument/2006/relationships/hyperlink" Target="https://normativ.kontur.ru/document?moduleid=1&amp;documentid=355598#l28" TargetMode="External"/><Relationship Id="rId178" Type="http://schemas.openxmlformats.org/officeDocument/2006/relationships/hyperlink" Target="https://normativ.kontur.ru/document?moduleid=1&amp;documentid=355598#l35" TargetMode="External"/><Relationship Id="rId61" Type="http://schemas.openxmlformats.org/officeDocument/2006/relationships/hyperlink" Target="https://normativ.kontur.ru/document?moduleid=1&amp;documentid=355598#l20" TargetMode="External"/><Relationship Id="rId82" Type="http://schemas.openxmlformats.org/officeDocument/2006/relationships/image" Target="media/image10.gif"/><Relationship Id="rId152" Type="http://schemas.openxmlformats.org/officeDocument/2006/relationships/hyperlink" Target="https://normativ.kontur.ru/document?moduleid=1&amp;documentid=355598#l28" TargetMode="External"/><Relationship Id="rId173" Type="http://schemas.openxmlformats.org/officeDocument/2006/relationships/hyperlink" Target="https://normativ.kontur.ru/document?moduleid=1&amp;documentid=355598#l69" TargetMode="External"/><Relationship Id="rId194" Type="http://schemas.openxmlformats.org/officeDocument/2006/relationships/hyperlink" Target="https://normativ.kontur.ru/document?moduleid=1&amp;documentid=355598#l35" TargetMode="External"/><Relationship Id="rId199" Type="http://schemas.openxmlformats.org/officeDocument/2006/relationships/hyperlink" Target="https://normativ.kontur.ru/document?moduleid=1&amp;documentid=321898#l26" TargetMode="External"/><Relationship Id="rId203" Type="http://schemas.openxmlformats.org/officeDocument/2006/relationships/hyperlink" Target="https://normativ.kontur.ru/document?moduleid=1&amp;documentid=321898#l26" TargetMode="External"/><Relationship Id="rId208" Type="http://schemas.openxmlformats.org/officeDocument/2006/relationships/hyperlink" Target="https://normativ.kontur.ru/document?moduleid=1&amp;documentid=321898#l41" TargetMode="External"/><Relationship Id="rId229" Type="http://schemas.openxmlformats.org/officeDocument/2006/relationships/hyperlink" Target="https://normativ.kontur.ru/document?moduleid=1&amp;documentid=355598#l41" TargetMode="External"/><Relationship Id="rId19" Type="http://schemas.openxmlformats.org/officeDocument/2006/relationships/hyperlink" Target="https://normativ.kontur.ru/document?moduleid=1&amp;documentid=355598#l48" TargetMode="External"/><Relationship Id="rId224" Type="http://schemas.openxmlformats.org/officeDocument/2006/relationships/hyperlink" Target="https://normativ.kontur.ru/document?moduleid=1&amp;documentid=355598#l41" TargetMode="External"/><Relationship Id="rId240" Type="http://schemas.openxmlformats.org/officeDocument/2006/relationships/image" Target="media/image31.gif"/><Relationship Id="rId245" Type="http://schemas.openxmlformats.org/officeDocument/2006/relationships/image" Target="media/image36.jpeg"/><Relationship Id="rId261" Type="http://schemas.openxmlformats.org/officeDocument/2006/relationships/image" Target="media/image50.jpeg"/><Relationship Id="rId14" Type="http://schemas.openxmlformats.org/officeDocument/2006/relationships/hyperlink" Target="https://normativ.kontur.ru/document?moduleid=1&amp;documentid=355598#l45" TargetMode="External"/><Relationship Id="rId30" Type="http://schemas.openxmlformats.org/officeDocument/2006/relationships/hyperlink" Target="https://normativ.kontur.ru/document?moduleid=1&amp;documentid=355598#l8" TargetMode="External"/><Relationship Id="rId35" Type="http://schemas.openxmlformats.org/officeDocument/2006/relationships/hyperlink" Target="https://normativ.kontur.ru/document?moduleid=1&amp;documentid=355598#l8" TargetMode="External"/><Relationship Id="rId56" Type="http://schemas.openxmlformats.org/officeDocument/2006/relationships/hyperlink" Target="https://normativ.kontur.ru/document?moduleid=1&amp;documentid=355598#l8" TargetMode="External"/><Relationship Id="rId77" Type="http://schemas.openxmlformats.org/officeDocument/2006/relationships/image" Target="media/image8.jpeg"/><Relationship Id="rId100" Type="http://schemas.openxmlformats.org/officeDocument/2006/relationships/hyperlink" Target="https://normativ.kontur.ru/document?moduleid=1&amp;documentid=355598#l25" TargetMode="External"/><Relationship Id="rId105" Type="http://schemas.openxmlformats.org/officeDocument/2006/relationships/hyperlink" Target="https://normativ.kontur.ru/document?moduleid=1&amp;documentid=321898#l11" TargetMode="External"/><Relationship Id="rId126" Type="http://schemas.openxmlformats.org/officeDocument/2006/relationships/hyperlink" Target="https://normativ.kontur.ru/document?moduleid=1&amp;documentid=355598#l28" TargetMode="External"/><Relationship Id="rId147" Type="http://schemas.openxmlformats.org/officeDocument/2006/relationships/hyperlink" Target="https://normativ.kontur.ru/document?moduleid=1&amp;documentid=355598#l28" TargetMode="External"/><Relationship Id="rId168" Type="http://schemas.openxmlformats.org/officeDocument/2006/relationships/hyperlink" Target="https://normativ.kontur.ru/document?moduleid=1&amp;documentid=355598#l69" TargetMode="External"/><Relationship Id="rId8" Type="http://schemas.openxmlformats.org/officeDocument/2006/relationships/hyperlink" Target="https://normativ.kontur.ru/document?moduleid=1&amp;documentid=355598#l0" TargetMode="External"/><Relationship Id="rId51" Type="http://schemas.openxmlformats.org/officeDocument/2006/relationships/hyperlink" Target="https://normativ.kontur.ru/document?moduleid=1&amp;documentid=355598#l12" TargetMode="External"/><Relationship Id="rId72" Type="http://schemas.openxmlformats.org/officeDocument/2006/relationships/image" Target="media/image3.jpeg"/><Relationship Id="rId93" Type="http://schemas.openxmlformats.org/officeDocument/2006/relationships/image" Target="media/image16.jpeg"/><Relationship Id="rId98" Type="http://schemas.openxmlformats.org/officeDocument/2006/relationships/image" Target="media/image21.jpeg"/><Relationship Id="rId121" Type="http://schemas.openxmlformats.org/officeDocument/2006/relationships/hyperlink" Target="https://normativ.kontur.ru/document?moduleid=1&amp;documentid=321898#l21" TargetMode="External"/><Relationship Id="rId142" Type="http://schemas.openxmlformats.org/officeDocument/2006/relationships/hyperlink" Target="https://normativ.kontur.ru/document?moduleid=1&amp;documentid=355598#l28" TargetMode="External"/><Relationship Id="rId163" Type="http://schemas.openxmlformats.org/officeDocument/2006/relationships/hyperlink" Target="https://normativ.kontur.ru/document?moduleid=1&amp;documentid=355598#l69" TargetMode="External"/><Relationship Id="rId184" Type="http://schemas.openxmlformats.org/officeDocument/2006/relationships/hyperlink" Target="https://normativ.kontur.ru/document?moduleid=1&amp;documentid=355598#l35" TargetMode="External"/><Relationship Id="rId189" Type="http://schemas.openxmlformats.org/officeDocument/2006/relationships/hyperlink" Target="https://normativ.kontur.ru/document?moduleid=1&amp;documentid=355598#l35" TargetMode="External"/><Relationship Id="rId219" Type="http://schemas.openxmlformats.org/officeDocument/2006/relationships/hyperlink" Target="https://normativ.kontur.ru/document?moduleid=1&amp;documentid=355598#l39"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55598#l39" TargetMode="External"/><Relationship Id="rId230" Type="http://schemas.openxmlformats.org/officeDocument/2006/relationships/hyperlink" Target="https://normativ.kontur.ru/document?moduleid=1&amp;documentid=355598#l41" TargetMode="External"/><Relationship Id="rId235" Type="http://schemas.openxmlformats.org/officeDocument/2006/relationships/image" Target="media/image27.jpeg"/><Relationship Id="rId251" Type="http://schemas.openxmlformats.org/officeDocument/2006/relationships/image" Target="media/image42.jpeg"/><Relationship Id="rId256" Type="http://schemas.openxmlformats.org/officeDocument/2006/relationships/image" Target="media/image45.jpeg"/><Relationship Id="rId25" Type="http://schemas.openxmlformats.org/officeDocument/2006/relationships/hyperlink" Target="https://normativ.kontur.ru/document?moduleid=1&amp;documentid=355598#l8" TargetMode="External"/><Relationship Id="rId46" Type="http://schemas.openxmlformats.org/officeDocument/2006/relationships/hyperlink" Target="https://normativ.kontur.ru/document?moduleid=1&amp;documentid=355598#l12" TargetMode="External"/><Relationship Id="rId67" Type="http://schemas.openxmlformats.org/officeDocument/2006/relationships/hyperlink" Target="https://normativ.kontur.ru/document?moduleid=1&amp;documentid=355598#l21" TargetMode="External"/><Relationship Id="rId116" Type="http://schemas.openxmlformats.org/officeDocument/2006/relationships/hyperlink" Target="https://normativ.kontur.ru/document?moduleid=1&amp;documentid=355598#l28" TargetMode="External"/><Relationship Id="rId137" Type="http://schemas.openxmlformats.org/officeDocument/2006/relationships/hyperlink" Target="https://normativ.kontur.ru/document?moduleid=1&amp;documentid=355598#l28" TargetMode="External"/><Relationship Id="rId158" Type="http://schemas.openxmlformats.org/officeDocument/2006/relationships/hyperlink" Target="https://normativ.kontur.ru/document?moduleid=1&amp;documentid=355598#l28" TargetMode="External"/><Relationship Id="rId20" Type="http://schemas.openxmlformats.org/officeDocument/2006/relationships/hyperlink" Target="https://normativ.kontur.ru/document?moduleid=1&amp;documentid=355598#l48" TargetMode="External"/><Relationship Id="rId41" Type="http://schemas.openxmlformats.org/officeDocument/2006/relationships/hyperlink" Target="https://normativ.kontur.ru/document?moduleid=1&amp;documentid=355598#l12" TargetMode="External"/><Relationship Id="rId62" Type="http://schemas.openxmlformats.org/officeDocument/2006/relationships/hyperlink" Target="https://normativ.kontur.ru/document?moduleid=1&amp;documentid=355598#l21" TargetMode="External"/><Relationship Id="rId83" Type="http://schemas.openxmlformats.org/officeDocument/2006/relationships/hyperlink" Target="https://normativ.kontur.ru/document?moduleid=1&amp;documentid=355598#l24" TargetMode="External"/><Relationship Id="rId88" Type="http://schemas.openxmlformats.org/officeDocument/2006/relationships/hyperlink" Target="https://normativ.kontur.ru/document?moduleid=1&amp;documentid=355598#l24" TargetMode="External"/><Relationship Id="rId111" Type="http://schemas.openxmlformats.org/officeDocument/2006/relationships/hyperlink" Target="https://normativ.kontur.ru/document?moduleid=1&amp;documentid=321898#l14" TargetMode="External"/><Relationship Id="rId132" Type="http://schemas.openxmlformats.org/officeDocument/2006/relationships/hyperlink" Target="https://normativ.kontur.ru/document?moduleid=1&amp;documentid=355598#l28" TargetMode="External"/><Relationship Id="rId153" Type="http://schemas.openxmlformats.org/officeDocument/2006/relationships/hyperlink" Target="https://normativ.kontur.ru/document?moduleid=1&amp;documentid=355598#l28" TargetMode="External"/><Relationship Id="rId174" Type="http://schemas.openxmlformats.org/officeDocument/2006/relationships/hyperlink" Target="https://normativ.kontur.ru/document?moduleid=1&amp;documentid=355598#l69" TargetMode="External"/><Relationship Id="rId179" Type="http://schemas.openxmlformats.org/officeDocument/2006/relationships/hyperlink" Target="https://normativ.kontur.ru/document?moduleid=1&amp;documentid=355598#l35" TargetMode="External"/><Relationship Id="rId195" Type="http://schemas.openxmlformats.org/officeDocument/2006/relationships/hyperlink" Target="https://normativ.kontur.ru/document?moduleid=1&amp;documentid=355598#l35" TargetMode="External"/><Relationship Id="rId209" Type="http://schemas.openxmlformats.org/officeDocument/2006/relationships/hyperlink" Target="https://normativ.kontur.ru/document?moduleid=1&amp;documentid=321898#l41" TargetMode="External"/><Relationship Id="rId190" Type="http://schemas.openxmlformats.org/officeDocument/2006/relationships/hyperlink" Target="https://normativ.kontur.ru/document?moduleid=1&amp;documentid=355598#l35" TargetMode="External"/><Relationship Id="rId204" Type="http://schemas.openxmlformats.org/officeDocument/2006/relationships/hyperlink" Target="https://normativ.kontur.ru/document?moduleid=1&amp;documentid=321898#l26" TargetMode="External"/><Relationship Id="rId220" Type="http://schemas.openxmlformats.org/officeDocument/2006/relationships/hyperlink" Target="https://normativ.kontur.ru/document?moduleid=1&amp;documentid=321898#l60" TargetMode="External"/><Relationship Id="rId225" Type="http://schemas.openxmlformats.org/officeDocument/2006/relationships/hyperlink" Target="https://normativ.kontur.ru/document?moduleid=1&amp;documentid=355598#l41" TargetMode="External"/><Relationship Id="rId241" Type="http://schemas.openxmlformats.org/officeDocument/2006/relationships/image" Target="media/image32.jpeg"/><Relationship Id="rId246" Type="http://schemas.openxmlformats.org/officeDocument/2006/relationships/image" Target="media/image37.jpeg"/><Relationship Id="rId15" Type="http://schemas.openxmlformats.org/officeDocument/2006/relationships/hyperlink" Target="https://normativ.kontur.ru/document?moduleid=1&amp;documentid=355598#l45" TargetMode="External"/><Relationship Id="rId36" Type="http://schemas.openxmlformats.org/officeDocument/2006/relationships/hyperlink" Target="https://normativ.kontur.ru/document?moduleid=1&amp;documentid=355598#l8" TargetMode="External"/><Relationship Id="rId57" Type="http://schemas.openxmlformats.org/officeDocument/2006/relationships/hyperlink" Target="https://normativ.kontur.ru/document?moduleid=1&amp;documentid=321898#l11" TargetMode="External"/><Relationship Id="rId106" Type="http://schemas.openxmlformats.org/officeDocument/2006/relationships/hyperlink" Target="https://normativ.kontur.ru/document?moduleid=1&amp;documentid=355598#l25" TargetMode="External"/><Relationship Id="rId127" Type="http://schemas.openxmlformats.org/officeDocument/2006/relationships/hyperlink" Target="https://normativ.kontur.ru/document?moduleid=1&amp;documentid=321898#l26" TargetMode="External"/><Relationship Id="rId262" Type="http://schemas.openxmlformats.org/officeDocument/2006/relationships/image" Target="media/image51.gif"/><Relationship Id="rId10" Type="http://schemas.openxmlformats.org/officeDocument/2006/relationships/hyperlink" Target="https://normativ.kontur.ru/document?moduleid=1&amp;documentid=355598#l45" TargetMode="External"/><Relationship Id="rId31" Type="http://schemas.openxmlformats.org/officeDocument/2006/relationships/hyperlink" Target="https://normativ.kontur.ru/document?moduleid=1&amp;documentid=355598#l8" TargetMode="External"/><Relationship Id="rId52" Type="http://schemas.openxmlformats.org/officeDocument/2006/relationships/hyperlink" Target="https://normativ.kontur.ru/document?moduleid=1&amp;documentid=355598#l12" TargetMode="External"/><Relationship Id="rId73" Type="http://schemas.openxmlformats.org/officeDocument/2006/relationships/image" Target="media/image4.jpeg"/><Relationship Id="rId78" Type="http://schemas.openxmlformats.org/officeDocument/2006/relationships/image" Target="media/image9.jpeg"/><Relationship Id="rId94" Type="http://schemas.openxmlformats.org/officeDocument/2006/relationships/image" Target="media/image17.jpeg"/><Relationship Id="rId99" Type="http://schemas.openxmlformats.org/officeDocument/2006/relationships/hyperlink" Target="https://normativ.kontur.ru/document?moduleid=1&amp;documentid=355598#l24" TargetMode="External"/><Relationship Id="rId101" Type="http://schemas.openxmlformats.org/officeDocument/2006/relationships/hyperlink" Target="https://normativ.kontur.ru/document?moduleid=1&amp;documentid=355598#l25" TargetMode="External"/><Relationship Id="rId122" Type="http://schemas.openxmlformats.org/officeDocument/2006/relationships/hyperlink" Target="https://normativ.kontur.ru/document?moduleid=1&amp;documentid=355598#l28" TargetMode="External"/><Relationship Id="rId143" Type="http://schemas.openxmlformats.org/officeDocument/2006/relationships/hyperlink" Target="https://normativ.kontur.ru/document?moduleid=1&amp;documentid=355598#l28" TargetMode="External"/><Relationship Id="rId148" Type="http://schemas.openxmlformats.org/officeDocument/2006/relationships/hyperlink" Target="https://normativ.kontur.ru/document?moduleid=1&amp;documentid=355598#l28" TargetMode="External"/><Relationship Id="rId164" Type="http://schemas.openxmlformats.org/officeDocument/2006/relationships/hyperlink" Target="https://normativ.kontur.ru/document?moduleid=1&amp;documentid=355598#l69" TargetMode="External"/><Relationship Id="rId169" Type="http://schemas.openxmlformats.org/officeDocument/2006/relationships/hyperlink" Target="https://normativ.kontur.ru/document?moduleid=1&amp;documentid=355598#l69" TargetMode="External"/><Relationship Id="rId185" Type="http://schemas.openxmlformats.org/officeDocument/2006/relationships/hyperlink" Target="https://normativ.kontur.ru/document?moduleid=1&amp;documentid=355598#l35" TargetMode="External"/><Relationship Id="rId4" Type="http://schemas.openxmlformats.org/officeDocument/2006/relationships/hyperlink" Target="https://normativ.kontur.ru/document?moduleid=1&amp;documentid=321898#l0" TargetMode="External"/><Relationship Id="rId9" Type="http://schemas.openxmlformats.org/officeDocument/2006/relationships/hyperlink" Target="https://normativ.kontur.ru/document?moduleid=1&amp;documentid=355598#l45" TargetMode="External"/><Relationship Id="rId180" Type="http://schemas.openxmlformats.org/officeDocument/2006/relationships/hyperlink" Target="https://normativ.kontur.ru/document?moduleid=1&amp;documentid=355598#l35" TargetMode="External"/><Relationship Id="rId210" Type="http://schemas.openxmlformats.org/officeDocument/2006/relationships/hyperlink" Target="https://normativ.kontur.ru/document?moduleid=1&amp;documentid=321898#l60" TargetMode="External"/><Relationship Id="rId215" Type="http://schemas.openxmlformats.org/officeDocument/2006/relationships/hyperlink" Target="https://normativ.kontur.ru/document?moduleid=1&amp;documentid=355598#l40" TargetMode="External"/><Relationship Id="rId236" Type="http://schemas.openxmlformats.org/officeDocument/2006/relationships/image" Target="media/image28.jpeg"/><Relationship Id="rId257" Type="http://schemas.openxmlformats.org/officeDocument/2006/relationships/image" Target="media/image46.gif"/><Relationship Id="rId26" Type="http://schemas.openxmlformats.org/officeDocument/2006/relationships/hyperlink" Target="https://normativ.kontur.ru/document?moduleid=1&amp;documentid=355598#l8" TargetMode="External"/><Relationship Id="rId231" Type="http://schemas.openxmlformats.org/officeDocument/2006/relationships/hyperlink" Target="https://normativ.kontur.ru/document?moduleid=1&amp;documentid=321898#l60" TargetMode="External"/><Relationship Id="rId252" Type="http://schemas.openxmlformats.org/officeDocument/2006/relationships/image" Target="media/image43.gif"/><Relationship Id="rId47" Type="http://schemas.openxmlformats.org/officeDocument/2006/relationships/hyperlink" Target="https://normativ.kontur.ru/document?moduleid=1&amp;documentid=355598#l12" TargetMode="External"/><Relationship Id="rId68" Type="http://schemas.openxmlformats.org/officeDocument/2006/relationships/hyperlink" Target="https://normativ.kontur.ru/document?moduleid=1&amp;documentid=355598#l21" TargetMode="External"/><Relationship Id="rId89" Type="http://schemas.openxmlformats.org/officeDocument/2006/relationships/image" Target="media/image13.jpeg"/><Relationship Id="rId112" Type="http://schemas.openxmlformats.org/officeDocument/2006/relationships/image" Target="media/image23.jpeg"/><Relationship Id="rId133" Type="http://schemas.openxmlformats.org/officeDocument/2006/relationships/hyperlink" Target="https://normativ.kontur.ru/document?moduleid=1&amp;documentid=355598#l28" TargetMode="External"/><Relationship Id="rId154" Type="http://schemas.openxmlformats.org/officeDocument/2006/relationships/hyperlink" Target="https://normativ.kontur.ru/document?moduleid=1&amp;documentid=355598#l28" TargetMode="External"/><Relationship Id="rId175" Type="http://schemas.openxmlformats.org/officeDocument/2006/relationships/hyperlink" Target="https://normativ.kontur.ru/document?moduleid=1&amp;documentid=355598#l34" TargetMode="External"/><Relationship Id="rId196" Type="http://schemas.openxmlformats.org/officeDocument/2006/relationships/hyperlink" Target="https://normativ.kontur.ru/document?moduleid=1&amp;documentid=355598#l35" TargetMode="External"/><Relationship Id="rId200" Type="http://schemas.openxmlformats.org/officeDocument/2006/relationships/hyperlink" Target="https://normativ.kontur.ru/document?moduleid=1&amp;documentid=321898#l26" TargetMode="External"/><Relationship Id="rId16" Type="http://schemas.openxmlformats.org/officeDocument/2006/relationships/hyperlink" Target="https://normativ.kontur.ru/document?moduleid=1&amp;documentid=355598#l45" TargetMode="External"/><Relationship Id="rId221" Type="http://schemas.openxmlformats.org/officeDocument/2006/relationships/hyperlink" Target="https://normativ.kontur.ru/document?moduleid=1&amp;documentid=355598#l39" TargetMode="External"/><Relationship Id="rId242" Type="http://schemas.openxmlformats.org/officeDocument/2006/relationships/image" Target="media/image33.jpeg"/><Relationship Id="rId263" Type="http://schemas.openxmlformats.org/officeDocument/2006/relationships/image" Target="media/image52.gif"/><Relationship Id="rId37" Type="http://schemas.openxmlformats.org/officeDocument/2006/relationships/hyperlink" Target="https://normativ.kontur.ru/document?moduleid=1&amp;documentid=355598#l8" TargetMode="External"/><Relationship Id="rId58" Type="http://schemas.openxmlformats.org/officeDocument/2006/relationships/hyperlink" Target="https://normativ.kontur.ru/document?moduleid=1&amp;documentid=355598#l20" TargetMode="External"/><Relationship Id="rId79" Type="http://schemas.openxmlformats.org/officeDocument/2006/relationships/hyperlink" Target="https://normativ.kontur.ru/document?moduleid=1&amp;documentid=355598#l24" TargetMode="External"/><Relationship Id="rId102" Type="http://schemas.openxmlformats.org/officeDocument/2006/relationships/hyperlink" Target="https://normativ.kontur.ru/document?moduleid=1&amp;documentid=355598#l25" TargetMode="External"/><Relationship Id="rId123" Type="http://schemas.openxmlformats.org/officeDocument/2006/relationships/hyperlink" Target="https://normativ.kontur.ru/document?moduleid=1&amp;documentid=355598#l28" TargetMode="External"/><Relationship Id="rId144" Type="http://schemas.openxmlformats.org/officeDocument/2006/relationships/hyperlink" Target="https://normativ.kontur.ru/document?moduleid=1&amp;documentid=355598#l28" TargetMode="External"/><Relationship Id="rId90" Type="http://schemas.openxmlformats.org/officeDocument/2006/relationships/hyperlink" Target="https://normativ.kontur.ru/document?moduleid=1&amp;documentid=355598#l24" TargetMode="External"/><Relationship Id="rId165" Type="http://schemas.openxmlformats.org/officeDocument/2006/relationships/hyperlink" Target="https://normativ.kontur.ru/document?moduleid=1&amp;documentid=355598#l69" TargetMode="External"/><Relationship Id="rId186" Type="http://schemas.openxmlformats.org/officeDocument/2006/relationships/hyperlink" Target="https://normativ.kontur.ru/document?moduleid=1&amp;documentid=355598#l35" TargetMode="External"/><Relationship Id="rId211" Type="http://schemas.openxmlformats.org/officeDocument/2006/relationships/hyperlink" Target="https://normativ.kontur.ru/document?moduleid=1&amp;documentid=355598#l39" TargetMode="External"/><Relationship Id="rId232" Type="http://schemas.openxmlformats.org/officeDocument/2006/relationships/hyperlink" Target="https://normativ.kontur.ru/document?moduleid=1&amp;documentid=355598#l43" TargetMode="External"/><Relationship Id="rId253" Type="http://schemas.openxmlformats.org/officeDocument/2006/relationships/hyperlink" Target="https://normativ.kontur.ru/document?moduleid=1&amp;documentid=321898#l60" TargetMode="External"/><Relationship Id="rId27" Type="http://schemas.openxmlformats.org/officeDocument/2006/relationships/hyperlink" Target="https://normativ.kontur.ru/document?moduleid=1&amp;documentid=355598#l8" TargetMode="External"/><Relationship Id="rId48" Type="http://schemas.openxmlformats.org/officeDocument/2006/relationships/hyperlink" Target="https://normativ.kontur.ru/document?moduleid=1&amp;documentid=355598#l12" TargetMode="External"/><Relationship Id="rId69" Type="http://schemas.openxmlformats.org/officeDocument/2006/relationships/hyperlink" Target="https://normativ.kontur.ru/document?moduleid=1&amp;documentid=355598#l21" TargetMode="External"/><Relationship Id="rId113" Type="http://schemas.openxmlformats.org/officeDocument/2006/relationships/hyperlink" Target="https://normativ.kontur.ru/document?moduleid=1&amp;documentid=321898#l14" TargetMode="External"/><Relationship Id="rId134" Type="http://schemas.openxmlformats.org/officeDocument/2006/relationships/hyperlink" Target="https://normativ.kontur.ru/document?moduleid=1&amp;documentid=355598#l28" TargetMode="External"/><Relationship Id="rId80" Type="http://schemas.openxmlformats.org/officeDocument/2006/relationships/hyperlink" Target="https://normativ.kontur.ru/document?moduleid=1&amp;documentid=355598#l24" TargetMode="External"/><Relationship Id="rId155" Type="http://schemas.openxmlformats.org/officeDocument/2006/relationships/hyperlink" Target="https://normativ.kontur.ru/document?moduleid=1&amp;documentid=355598#l28" TargetMode="External"/><Relationship Id="rId176" Type="http://schemas.openxmlformats.org/officeDocument/2006/relationships/hyperlink" Target="https://normativ.kontur.ru/document?moduleid=1&amp;documentid=355598#l35" TargetMode="External"/><Relationship Id="rId197" Type="http://schemas.openxmlformats.org/officeDocument/2006/relationships/hyperlink" Target="https://normativ.kontur.ru/document?moduleid=1&amp;documentid=355598#l35" TargetMode="External"/><Relationship Id="rId201" Type="http://schemas.openxmlformats.org/officeDocument/2006/relationships/hyperlink" Target="https://normativ.kontur.ru/document?moduleid=1&amp;documentid=321898#l26" TargetMode="External"/><Relationship Id="rId222" Type="http://schemas.openxmlformats.org/officeDocument/2006/relationships/hyperlink" Target="https://normativ.kontur.ru/document?moduleid=1&amp;documentid=355598#l39" TargetMode="External"/><Relationship Id="rId243" Type="http://schemas.openxmlformats.org/officeDocument/2006/relationships/image" Target="media/image34.jpeg"/><Relationship Id="rId264" Type="http://schemas.openxmlformats.org/officeDocument/2006/relationships/fontTable" Target="fontTable.xml"/><Relationship Id="rId17" Type="http://schemas.openxmlformats.org/officeDocument/2006/relationships/hyperlink" Target="https://normativ.kontur.ru/document?moduleid=1&amp;documentid=355598#l48" TargetMode="External"/><Relationship Id="rId38" Type="http://schemas.openxmlformats.org/officeDocument/2006/relationships/hyperlink" Target="https://normativ.kontur.ru/document?moduleid=1&amp;documentid=355598#l8" TargetMode="External"/><Relationship Id="rId59" Type="http://schemas.openxmlformats.org/officeDocument/2006/relationships/hyperlink" Target="https://normativ.kontur.ru/document?moduleid=1&amp;documentid=355598#l20" TargetMode="External"/><Relationship Id="rId103" Type="http://schemas.openxmlformats.org/officeDocument/2006/relationships/hyperlink" Target="https://normativ.kontur.ru/document?moduleid=1&amp;documentid=355598#l25" TargetMode="External"/><Relationship Id="rId124" Type="http://schemas.openxmlformats.org/officeDocument/2006/relationships/hyperlink" Target="https://normativ.kontur.ru/document?moduleid=1&amp;documentid=321898#l26" TargetMode="External"/><Relationship Id="rId70" Type="http://schemas.openxmlformats.org/officeDocument/2006/relationships/image" Target="media/image1.jpeg"/><Relationship Id="rId91" Type="http://schemas.openxmlformats.org/officeDocument/2006/relationships/image" Target="media/image14.jpeg"/><Relationship Id="rId145" Type="http://schemas.openxmlformats.org/officeDocument/2006/relationships/hyperlink" Target="https://normativ.kontur.ru/document?moduleid=1&amp;documentid=355598#l28" TargetMode="External"/><Relationship Id="rId166" Type="http://schemas.openxmlformats.org/officeDocument/2006/relationships/hyperlink" Target="https://normativ.kontur.ru/document?moduleid=1&amp;documentid=355598#l69" TargetMode="External"/><Relationship Id="rId187" Type="http://schemas.openxmlformats.org/officeDocument/2006/relationships/hyperlink" Target="https://normativ.kontur.ru/document?moduleid=1&amp;documentid=355598#l35" TargetMode="External"/><Relationship Id="rId1" Type="http://schemas.openxmlformats.org/officeDocument/2006/relationships/styles" Target="styles.xml"/><Relationship Id="rId212" Type="http://schemas.openxmlformats.org/officeDocument/2006/relationships/hyperlink" Target="https://normativ.kontur.ru/document?moduleid=1&amp;documentid=355598#l39" TargetMode="External"/><Relationship Id="rId233" Type="http://schemas.openxmlformats.org/officeDocument/2006/relationships/image" Target="media/image25.gif"/><Relationship Id="rId254" Type="http://schemas.openxmlformats.org/officeDocument/2006/relationships/hyperlink" Target="https://normativ.kontur.ru/document?moduleid=1&amp;documentid=321898#l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42496</Words>
  <Characters>242231</Characters>
  <Application>Microsoft Office Word</Application>
  <DocSecurity>4</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LoskutovaEN</dc:creator>
  <cp:keywords/>
  <dc:description/>
  <cp:lastModifiedBy>LoskutovaEN</cp:lastModifiedBy>
  <cp:revision>2</cp:revision>
  <dcterms:created xsi:type="dcterms:W3CDTF">2020-09-30T11:20:00Z</dcterms:created>
  <dcterms:modified xsi:type="dcterms:W3CDTF">2020-09-30T11:20:00Z</dcterms:modified>
</cp:coreProperties>
</file>